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921072" w14:textId="20125171" w:rsidR="001A7692" w:rsidRPr="00252D63" w:rsidRDefault="001A7692" w:rsidP="0F3DCB19">
      <w:pPr>
        <w:widowControl w:val="0"/>
        <w:bidi/>
        <w:rPr>
          <w:rFonts w:asciiTheme="majorBidi" w:eastAsiaTheme="minorEastAsia" w:hAnsiTheme="majorBidi" w:cstheme="majorBidi"/>
          <w:szCs w:val="24"/>
        </w:rPr>
      </w:pPr>
      <w:r w:rsidRPr="00252D63">
        <w:rPr>
          <w:rFonts w:asciiTheme="majorBidi" w:eastAsiaTheme="minorEastAsia" w:hAnsiTheme="majorBidi" w:cstheme="majorBidi"/>
          <w:szCs w:val="24"/>
          <w:rtl/>
          <w:lang w:bidi="ar"/>
        </w:rPr>
        <w:t>تفاصيل إرشادات الاقتراح هي وصفٌ مكتوب للمشروع الذي تطلب</w:t>
      </w:r>
      <w:r w:rsidR="00E42EA7">
        <w:rPr>
          <w:rFonts w:asciiTheme="majorBidi" w:eastAsiaTheme="minorEastAsia" w:hAnsiTheme="majorBidi" w:cstheme="majorBidi" w:hint="cs"/>
          <w:szCs w:val="24"/>
          <w:rtl/>
          <w:lang w:bidi="ar"/>
        </w:rPr>
        <w:t>ون</w:t>
      </w:r>
      <w:r w:rsidRPr="00252D63">
        <w:rPr>
          <w:rFonts w:asciiTheme="majorBidi" w:eastAsiaTheme="minorEastAsia" w:hAnsiTheme="majorBidi" w:cstheme="majorBidi"/>
          <w:szCs w:val="24"/>
          <w:rtl/>
          <w:lang w:bidi="ar"/>
        </w:rPr>
        <w:t xml:space="preserve"> تمويله من الصندوق الوطني للديمقراطية.  </w:t>
      </w:r>
      <w:r w:rsidR="00252D63" w:rsidRPr="00252D63">
        <w:rPr>
          <w:rFonts w:asciiTheme="majorBidi" w:eastAsiaTheme="minorEastAsia" w:hAnsiTheme="majorBidi" w:cstheme="majorBidi"/>
          <w:szCs w:val="24"/>
          <w:rtl/>
          <w:lang w:bidi="ar"/>
        </w:rPr>
        <w:t xml:space="preserve">المرجو </w:t>
      </w:r>
      <w:r w:rsidRPr="00252D63">
        <w:rPr>
          <w:rFonts w:asciiTheme="majorBidi" w:eastAsiaTheme="minorEastAsia" w:hAnsiTheme="majorBidi" w:cstheme="majorBidi"/>
          <w:szCs w:val="24"/>
          <w:rtl/>
          <w:lang w:bidi="ar"/>
        </w:rPr>
        <w:t xml:space="preserve">استخدم هذه الإرشادات لإعداد </w:t>
      </w:r>
      <w:r w:rsidR="00252D63" w:rsidRPr="00252D63">
        <w:rPr>
          <w:rFonts w:asciiTheme="majorBidi" w:eastAsiaTheme="minorEastAsia" w:hAnsiTheme="majorBidi" w:cstheme="majorBidi"/>
          <w:szCs w:val="24"/>
          <w:rtl/>
          <w:lang w:bidi="ar"/>
        </w:rPr>
        <w:t>أجوبتكم</w:t>
      </w:r>
      <w:r w:rsidRPr="00252D63">
        <w:rPr>
          <w:rFonts w:asciiTheme="majorBidi" w:eastAsiaTheme="minorEastAsia" w:hAnsiTheme="majorBidi" w:cstheme="majorBidi"/>
          <w:szCs w:val="24"/>
          <w:rtl/>
          <w:lang w:bidi="ar"/>
        </w:rPr>
        <w:t xml:space="preserve"> مسبقًا قبل تقديم </w:t>
      </w:r>
      <w:r w:rsidR="00252D63" w:rsidRPr="00252D63">
        <w:rPr>
          <w:rFonts w:asciiTheme="majorBidi" w:eastAsiaTheme="minorEastAsia" w:hAnsiTheme="majorBidi" w:cstheme="majorBidi"/>
          <w:szCs w:val="24"/>
          <w:rtl/>
          <w:lang w:bidi="ar"/>
        </w:rPr>
        <w:t>طلب الاقتراح</w:t>
      </w:r>
      <w:r w:rsidRPr="00252D63">
        <w:rPr>
          <w:rFonts w:asciiTheme="majorBidi" w:eastAsiaTheme="minorEastAsia" w:hAnsiTheme="majorBidi" w:cstheme="majorBidi"/>
          <w:szCs w:val="24"/>
          <w:rtl/>
          <w:lang w:bidi="ar"/>
        </w:rPr>
        <w:t xml:space="preserve">. </w:t>
      </w:r>
    </w:p>
    <w:p w14:paraId="418D9CF0" w14:textId="77777777" w:rsidR="001A7692" w:rsidRPr="00252D63" w:rsidRDefault="001A7692" w:rsidP="0F3DCB19">
      <w:pPr>
        <w:widowControl w:val="0"/>
        <w:rPr>
          <w:rFonts w:asciiTheme="majorBidi" w:eastAsiaTheme="minorEastAsia" w:hAnsiTheme="majorBidi" w:cstheme="majorBidi"/>
          <w:szCs w:val="24"/>
        </w:rPr>
      </w:pPr>
    </w:p>
    <w:p w14:paraId="70CA6D84" w14:textId="1C5E51C1" w:rsidR="001A7692" w:rsidRPr="00252D63" w:rsidRDefault="4DECFE88" w:rsidP="60B292BF">
      <w:pPr>
        <w:widowControl w:val="0"/>
        <w:bidi/>
        <w:rPr>
          <w:rFonts w:asciiTheme="majorBidi" w:eastAsiaTheme="minorEastAsia" w:hAnsiTheme="majorBidi" w:cstheme="majorBidi"/>
          <w:szCs w:val="24"/>
        </w:rPr>
      </w:pPr>
      <w:r w:rsidRPr="00252D63">
        <w:rPr>
          <w:rFonts w:asciiTheme="majorBidi" w:eastAsiaTheme="minorEastAsia" w:hAnsiTheme="majorBidi" w:cstheme="majorBidi"/>
          <w:szCs w:val="24"/>
          <w:rtl/>
          <w:lang w:bidi="ar"/>
        </w:rPr>
        <w:t xml:space="preserve">يُرجى اتباع التنسيق الوارد أدناه، والاطلاع على الصفحة رقم (5) للحصول على إرشادات إضافية: </w:t>
      </w:r>
    </w:p>
    <w:p w14:paraId="69732371" w14:textId="01238716" w:rsidR="00A33C41" w:rsidRPr="00252D63" w:rsidRDefault="00A33C41" w:rsidP="60B292BF">
      <w:pPr>
        <w:widowControl w:val="0"/>
        <w:rPr>
          <w:rFonts w:asciiTheme="majorBidi" w:eastAsiaTheme="minorEastAsia" w:hAnsiTheme="majorBidi" w:cstheme="majorBidi"/>
          <w:szCs w:val="24"/>
        </w:rPr>
      </w:pPr>
    </w:p>
    <w:p w14:paraId="4B021316" w14:textId="738E5CFD" w:rsidR="00A33C41" w:rsidRPr="00252D63" w:rsidRDefault="00A33C41" w:rsidP="60B292BF">
      <w:pPr>
        <w:widowControl w:val="0"/>
        <w:bidi/>
        <w:rPr>
          <w:rFonts w:asciiTheme="majorBidi" w:eastAsiaTheme="minorEastAsia" w:hAnsiTheme="majorBidi" w:cstheme="majorBidi"/>
          <w:b/>
          <w:bCs/>
          <w:szCs w:val="24"/>
          <w:u w:val="single"/>
        </w:rPr>
      </w:pPr>
      <w:r w:rsidRPr="00252D63">
        <w:rPr>
          <w:rFonts w:asciiTheme="majorBidi" w:eastAsiaTheme="minorEastAsia" w:hAnsiTheme="majorBidi" w:cstheme="majorBidi"/>
          <w:b/>
          <w:bCs/>
          <w:szCs w:val="24"/>
          <w:u w:val="single"/>
          <w:rtl/>
          <w:lang w:bidi="ar"/>
        </w:rPr>
        <w:t>الأهداف والأنشطة وخطة التقييم</w:t>
      </w:r>
    </w:p>
    <w:p w14:paraId="24CA6AB8" w14:textId="7CD247F2" w:rsidR="00A33C41" w:rsidRPr="00252D63" w:rsidRDefault="00A33C41" w:rsidP="60B292BF">
      <w:pPr>
        <w:widowControl w:val="0"/>
        <w:rPr>
          <w:rFonts w:asciiTheme="majorBidi" w:eastAsiaTheme="minorEastAsia" w:hAnsiTheme="majorBidi" w:cstheme="majorBidi"/>
          <w:szCs w:val="24"/>
        </w:rPr>
      </w:pPr>
    </w:p>
    <w:p w14:paraId="04F29F4E" w14:textId="001AD36B" w:rsidR="00A33C41" w:rsidRPr="00252D63" w:rsidRDefault="00252D63" w:rsidP="00A33C41">
      <w:pPr>
        <w:widowControl w:val="0"/>
        <w:numPr>
          <w:ilvl w:val="0"/>
          <w:numId w:val="9"/>
        </w:numPr>
        <w:bidi/>
        <w:ind w:hanging="720"/>
        <w:rPr>
          <w:rFonts w:asciiTheme="majorBidi" w:eastAsiaTheme="minorEastAsia" w:hAnsiTheme="majorBidi" w:cstheme="majorBidi"/>
          <w:b/>
          <w:bCs/>
          <w:szCs w:val="24"/>
        </w:rPr>
      </w:pPr>
      <w:r w:rsidRPr="00252D63">
        <w:rPr>
          <w:rFonts w:asciiTheme="majorBidi" w:eastAsiaTheme="minorEastAsia" w:hAnsiTheme="majorBidi" w:cstheme="majorBidi" w:hint="cs"/>
          <w:b/>
          <w:bCs/>
          <w:szCs w:val="24"/>
          <w:rtl/>
          <w:lang w:bidi="ar"/>
        </w:rPr>
        <w:t>الأهداف (</w:t>
      </w:r>
      <w:r w:rsidR="00A33C41" w:rsidRPr="00252D63">
        <w:rPr>
          <w:rFonts w:asciiTheme="majorBidi" w:eastAsiaTheme="minorEastAsia" w:hAnsiTheme="majorBidi" w:cstheme="majorBidi"/>
          <w:b/>
          <w:bCs/>
          <w:szCs w:val="24"/>
          <w:rtl/>
          <w:lang w:bidi="ar"/>
        </w:rPr>
        <w:t>فقرة</w:t>
      </w:r>
      <w:r>
        <w:rPr>
          <w:rFonts w:asciiTheme="majorBidi" w:eastAsiaTheme="minorEastAsia" w:hAnsiTheme="majorBidi" w:cstheme="majorBidi" w:hint="cs"/>
          <w:b/>
          <w:bCs/>
          <w:szCs w:val="24"/>
          <w:rtl/>
          <w:lang w:bidi="ar"/>
        </w:rPr>
        <w:t xml:space="preserve"> أو فقرتين</w:t>
      </w:r>
      <w:r w:rsidR="00A33C41" w:rsidRPr="00252D63">
        <w:rPr>
          <w:rFonts w:asciiTheme="majorBidi" w:eastAsiaTheme="minorEastAsia" w:hAnsiTheme="majorBidi" w:cstheme="majorBidi"/>
          <w:b/>
          <w:bCs/>
          <w:szCs w:val="24"/>
          <w:rtl/>
          <w:lang w:bidi="ar"/>
        </w:rPr>
        <w:t>)</w:t>
      </w:r>
    </w:p>
    <w:p w14:paraId="6AD637D1" w14:textId="77777777" w:rsidR="00A33C41" w:rsidRPr="00252D63" w:rsidRDefault="00A33C41" w:rsidP="00A33C41">
      <w:pPr>
        <w:widowControl w:val="0"/>
        <w:rPr>
          <w:rFonts w:asciiTheme="majorBidi" w:eastAsiaTheme="minorEastAsia" w:hAnsiTheme="majorBidi" w:cstheme="majorBidi"/>
          <w:b/>
          <w:bCs/>
          <w:szCs w:val="24"/>
        </w:rPr>
      </w:pPr>
    </w:p>
    <w:p w14:paraId="37284DE1" w14:textId="44C6E897" w:rsidR="00A33C41" w:rsidRPr="00252D63" w:rsidRDefault="00A33C41" w:rsidP="00A33C41">
      <w:pPr>
        <w:widowControl w:val="0"/>
        <w:bidi/>
        <w:rPr>
          <w:rFonts w:asciiTheme="majorBidi" w:eastAsiaTheme="minorEastAsia" w:hAnsiTheme="majorBidi" w:cstheme="majorBidi"/>
          <w:szCs w:val="24"/>
        </w:rPr>
      </w:pPr>
      <w:r w:rsidRPr="00252D63">
        <w:rPr>
          <w:rFonts w:asciiTheme="majorBidi" w:eastAsiaTheme="minorEastAsia" w:hAnsiTheme="majorBidi" w:cstheme="majorBidi"/>
          <w:szCs w:val="24"/>
          <w:rtl/>
          <w:lang w:bidi="ar"/>
        </w:rPr>
        <w:t xml:space="preserve">اذكر الأهداف المحددة التي ترغب في تحقيقها من خلال الأنشطة المقترحة.  يجب أن تتناول الأهداف الاحتياجات أو </w:t>
      </w:r>
      <w:r w:rsidR="00E42EA7">
        <w:rPr>
          <w:rFonts w:asciiTheme="majorBidi" w:eastAsiaTheme="minorEastAsia" w:hAnsiTheme="majorBidi" w:cstheme="majorBidi" w:hint="cs"/>
          <w:szCs w:val="24"/>
          <w:rtl/>
          <w:lang w:bidi="ar"/>
        </w:rPr>
        <w:t>الاشكاليات</w:t>
      </w:r>
      <w:r w:rsidRPr="00252D63">
        <w:rPr>
          <w:rFonts w:asciiTheme="majorBidi" w:eastAsiaTheme="minorEastAsia" w:hAnsiTheme="majorBidi" w:cstheme="majorBidi"/>
          <w:szCs w:val="24"/>
          <w:rtl/>
          <w:lang w:bidi="ar"/>
        </w:rPr>
        <w:t xml:space="preserve"> المحددة في الخلفية</w:t>
      </w:r>
      <w:r w:rsidR="00E42EA7">
        <w:rPr>
          <w:rFonts w:asciiTheme="majorBidi" w:eastAsiaTheme="minorEastAsia" w:hAnsiTheme="majorBidi" w:cstheme="majorBidi" w:hint="cs"/>
          <w:szCs w:val="24"/>
          <w:rtl/>
          <w:lang w:bidi="ar"/>
        </w:rPr>
        <w:t xml:space="preserve"> المشروع</w:t>
      </w:r>
      <w:r w:rsidRPr="00252D63">
        <w:rPr>
          <w:rFonts w:asciiTheme="majorBidi" w:eastAsiaTheme="minorEastAsia" w:hAnsiTheme="majorBidi" w:cstheme="majorBidi"/>
          <w:szCs w:val="24"/>
          <w:rtl/>
          <w:lang w:bidi="ar"/>
        </w:rPr>
        <w:t>.  في معظم الحالات، يكفي هدفٌ واحد أو هدفان، ولكن يمكنك</w:t>
      </w:r>
      <w:r w:rsidR="00E42EA7">
        <w:rPr>
          <w:rFonts w:asciiTheme="majorBidi" w:eastAsiaTheme="minorEastAsia" w:hAnsiTheme="majorBidi" w:cstheme="majorBidi" w:hint="cs"/>
          <w:szCs w:val="24"/>
          <w:rtl/>
          <w:lang w:bidi="ar"/>
        </w:rPr>
        <w:t>م</w:t>
      </w:r>
      <w:r w:rsidRPr="00252D63">
        <w:rPr>
          <w:rFonts w:asciiTheme="majorBidi" w:eastAsiaTheme="minorEastAsia" w:hAnsiTheme="majorBidi" w:cstheme="majorBidi"/>
          <w:szCs w:val="24"/>
          <w:rtl/>
          <w:lang w:bidi="ar"/>
        </w:rPr>
        <w:t xml:space="preserve"> إدراج ما يصل إلى خمسة أهداف. </w:t>
      </w:r>
    </w:p>
    <w:p w14:paraId="20407B72" w14:textId="77777777" w:rsidR="00A33C41" w:rsidRPr="00252D63" w:rsidRDefault="00A33C41" w:rsidP="00A33C41">
      <w:pPr>
        <w:widowControl w:val="0"/>
        <w:rPr>
          <w:rFonts w:asciiTheme="majorBidi" w:eastAsiaTheme="minorEastAsia" w:hAnsiTheme="majorBidi" w:cstheme="majorBidi"/>
          <w:szCs w:val="24"/>
        </w:rPr>
      </w:pPr>
    </w:p>
    <w:p w14:paraId="64CC7B8F" w14:textId="77777777" w:rsidR="00A33C41" w:rsidRPr="00252D63" w:rsidRDefault="00A33C41" w:rsidP="00A33C41">
      <w:pPr>
        <w:bidi/>
        <w:rPr>
          <w:rFonts w:asciiTheme="majorBidi" w:eastAsiaTheme="minorEastAsia" w:hAnsiTheme="majorBidi" w:cstheme="majorBidi"/>
          <w:b/>
          <w:bCs/>
          <w:szCs w:val="24"/>
        </w:rPr>
      </w:pPr>
      <w:r w:rsidRPr="00252D63">
        <w:rPr>
          <w:rFonts w:asciiTheme="majorBidi" w:eastAsiaTheme="minorEastAsia" w:hAnsiTheme="majorBidi" w:cstheme="majorBidi"/>
          <w:b/>
          <w:bCs/>
          <w:szCs w:val="24"/>
          <w:rtl/>
          <w:lang w:bidi="ar"/>
        </w:rPr>
        <w:t>قائمة مراجعة الأهداف:</w:t>
      </w:r>
    </w:p>
    <w:p w14:paraId="13AD112B" w14:textId="77777777" w:rsidR="00A33C41" w:rsidRPr="00252D63" w:rsidRDefault="00A33C41" w:rsidP="00A33C41">
      <w:pPr>
        <w:pStyle w:val="ListParagraph"/>
        <w:numPr>
          <w:ilvl w:val="0"/>
          <w:numId w:val="13"/>
        </w:numPr>
        <w:bidi/>
        <w:rPr>
          <w:rFonts w:asciiTheme="majorBidi" w:eastAsiaTheme="minorEastAsia" w:hAnsiTheme="majorBidi" w:cstheme="majorBidi"/>
          <w:szCs w:val="24"/>
        </w:rPr>
      </w:pPr>
      <w:r w:rsidRPr="00252D63">
        <w:rPr>
          <w:rFonts w:asciiTheme="majorBidi" w:eastAsiaTheme="minorEastAsia" w:hAnsiTheme="majorBidi" w:cstheme="majorBidi"/>
          <w:szCs w:val="24"/>
          <w:rtl/>
          <w:lang w:bidi="ar"/>
        </w:rPr>
        <w:t>أن يتناول إحدى الأولويات المحددة في خلفية المشروع.</w:t>
      </w:r>
    </w:p>
    <w:p w14:paraId="71784787" w14:textId="77777777" w:rsidR="00A33C41" w:rsidRPr="00252D63" w:rsidRDefault="00A33C41" w:rsidP="00A33C41">
      <w:pPr>
        <w:pStyle w:val="ListParagraph"/>
        <w:numPr>
          <w:ilvl w:val="0"/>
          <w:numId w:val="13"/>
        </w:numPr>
        <w:bidi/>
        <w:rPr>
          <w:rFonts w:asciiTheme="majorBidi" w:eastAsiaTheme="minorEastAsia" w:hAnsiTheme="majorBidi" w:cstheme="majorBidi"/>
          <w:szCs w:val="24"/>
        </w:rPr>
      </w:pPr>
      <w:r w:rsidRPr="00252D63">
        <w:rPr>
          <w:rFonts w:asciiTheme="majorBidi" w:eastAsiaTheme="minorEastAsia" w:hAnsiTheme="majorBidi" w:cstheme="majorBidi"/>
          <w:szCs w:val="24"/>
          <w:rtl/>
          <w:lang w:bidi="ar"/>
        </w:rPr>
        <w:t>أن يكون الهدف قابلاً للقياس.</w:t>
      </w:r>
    </w:p>
    <w:p w14:paraId="2E5D0CFD" w14:textId="77777777" w:rsidR="00A33C41" w:rsidRPr="00252D63" w:rsidRDefault="00A33C41" w:rsidP="00A33C41">
      <w:pPr>
        <w:pStyle w:val="ListParagraph"/>
        <w:numPr>
          <w:ilvl w:val="0"/>
          <w:numId w:val="13"/>
        </w:numPr>
        <w:bidi/>
        <w:rPr>
          <w:rFonts w:asciiTheme="majorBidi" w:eastAsiaTheme="minorEastAsia" w:hAnsiTheme="majorBidi" w:cstheme="majorBidi"/>
          <w:szCs w:val="24"/>
        </w:rPr>
      </w:pPr>
      <w:r w:rsidRPr="00252D63">
        <w:rPr>
          <w:rFonts w:asciiTheme="majorBidi" w:eastAsiaTheme="minorEastAsia" w:hAnsiTheme="majorBidi" w:cstheme="majorBidi"/>
          <w:szCs w:val="24"/>
          <w:rtl/>
          <w:lang w:bidi="ar"/>
        </w:rPr>
        <w:t>أن يكون محدود النطاق والمدة.</w:t>
      </w:r>
    </w:p>
    <w:p w14:paraId="42C824FF" w14:textId="77777777" w:rsidR="00A33C41" w:rsidRPr="00252D63" w:rsidRDefault="00A33C41" w:rsidP="00A33C41">
      <w:pPr>
        <w:pStyle w:val="ListParagraph"/>
        <w:numPr>
          <w:ilvl w:val="0"/>
          <w:numId w:val="13"/>
        </w:numPr>
        <w:bidi/>
        <w:rPr>
          <w:rFonts w:asciiTheme="majorBidi" w:eastAsiaTheme="minorEastAsia" w:hAnsiTheme="majorBidi" w:cstheme="majorBidi"/>
          <w:szCs w:val="24"/>
        </w:rPr>
      </w:pPr>
      <w:r w:rsidRPr="00252D63">
        <w:rPr>
          <w:rFonts w:asciiTheme="majorBidi" w:eastAsiaTheme="minorEastAsia" w:hAnsiTheme="majorBidi" w:cstheme="majorBidi"/>
          <w:szCs w:val="24"/>
          <w:rtl/>
          <w:lang w:bidi="ar"/>
        </w:rPr>
        <w:t>أن يحدد الهدف المراد تحقيقه.</w:t>
      </w:r>
    </w:p>
    <w:p w14:paraId="1340115F" w14:textId="77777777" w:rsidR="00A33C41" w:rsidRPr="00252D63" w:rsidRDefault="00A33C41" w:rsidP="00A33C41">
      <w:pPr>
        <w:rPr>
          <w:rFonts w:asciiTheme="majorBidi" w:eastAsiaTheme="minorEastAsia" w:hAnsiTheme="majorBidi" w:cstheme="majorBidi"/>
          <w:szCs w:val="24"/>
        </w:rPr>
      </w:pPr>
    </w:p>
    <w:p w14:paraId="1BE72EF9" w14:textId="77777777" w:rsidR="00A33C41" w:rsidRPr="00252D63" w:rsidRDefault="00A33C41" w:rsidP="00A33C41">
      <w:pPr>
        <w:widowControl w:val="0"/>
        <w:rPr>
          <w:rFonts w:asciiTheme="majorBidi" w:eastAsiaTheme="minorEastAsia" w:hAnsiTheme="majorBidi" w:cstheme="majorBidi"/>
          <w:szCs w:val="24"/>
        </w:rPr>
      </w:pPr>
    </w:p>
    <w:p w14:paraId="0F01C88C" w14:textId="5A34BD61" w:rsidR="00A33C41" w:rsidRPr="00252D63" w:rsidRDefault="00E42EA7" w:rsidP="00A33C41">
      <w:pPr>
        <w:widowControl w:val="0"/>
        <w:numPr>
          <w:ilvl w:val="0"/>
          <w:numId w:val="9"/>
        </w:numPr>
        <w:bidi/>
        <w:ind w:hanging="720"/>
        <w:outlineLvl w:val="0"/>
        <w:rPr>
          <w:rFonts w:asciiTheme="majorBidi" w:eastAsiaTheme="minorEastAsia" w:hAnsiTheme="majorBidi" w:cstheme="majorBidi"/>
          <w:b/>
          <w:bCs/>
          <w:szCs w:val="24"/>
        </w:rPr>
      </w:pPr>
      <w:r w:rsidRPr="00252D63">
        <w:rPr>
          <w:rFonts w:asciiTheme="majorBidi" w:eastAsiaTheme="minorEastAsia" w:hAnsiTheme="majorBidi" w:cstheme="majorBidi" w:hint="cs"/>
          <w:b/>
          <w:bCs/>
          <w:szCs w:val="24"/>
          <w:rtl/>
          <w:lang w:bidi="ar"/>
        </w:rPr>
        <w:t>الأنشطة (</w:t>
      </w:r>
      <w:r w:rsidR="00A33C41" w:rsidRPr="00252D63">
        <w:rPr>
          <w:rFonts w:asciiTheme="majorBidi" w:eastAsiaTheme="minorEastAsia" w:hAnsiTheme="majorBidi" w:cstheme="majorBidi"/>
          <w:b/>
          <w:bCs/>
          <w:szCs w:val="24"/>
          <w:rtl/>
          <w:lang w:bidi="ar"/>
        </w:rPr>
        <w:t>صفحتان إلى 4 صفحات)</w:t>
      </w:r>
    </w:p>
    <w:p w14:paraId="04893A87" w14:textId="77777777" w:rsidR="00424BE1" w:rsidRDefault="00424BE1" w:rsidP="00A33C41">
      <w:pPr>
        <w:widowControl w:val="0"/>
        <w:bidi/>
        <w:rPr>
          <w:rFonts w:asciiTheme="majorBidi" w:eastAsiaTheme="minorEastAsia" w:hAnsiTheme="majorBidi" w:cstheme="majorBidi"/>
          <w:szCs w:val="24"/>
          <w:rtl/>
        </w:rPr>
      </w:pPr>
    </w:p>
    <w:p w14:paraId="4868A535" w14:textId="3B3847A6" w:rsidR="00A33C41" w:rsidRPr="00252D63" w:rsidRDefault="00424BE1" w:rsidP="00424BE1">
      <w:pPr>
        <w:widowControl w:val="0"/>
        <w:bidi/>
        <w:rPr>
          <w:rFonts w:asciiTheme="majorBidi" w:eastAsiaTheme="minorEastAsia" w:hAnsiTheme="majorBidi" w:cstheme="majorBidi"/>
          <w:szCs w:val="24"/>
        </w:rPr>
      </w:pPr>
      <w:r>
        <w:rPr>
          <w:rFonts w:asciiTheme="majorBidi" w:eastAsiaTheme="minorEastAsia" w:hAnsiTheme="majorBidi" w:cstheme="majorBidi" w:hint="cs"/>
          <w:szCs w:val="24"/>
          <w:rtl/>
        </w:rPr>
        <w:t>يرجى تقديم</w:t>
      </w:r>
      <w:r w:rsidR="00A33C41" w:rsidRPr="00252D63">
        <w:rPr>
          <w:rFonts w:asciiTheme="majorBidi" w:eastAsiaTheme="minorEastAsia" w:hAnsiTheme="majorBidi" w:cstheme="majorBidi"/>
          <w:szCs w:val="24"/>
          <w:rtl/>
          <w:lang w:bidi="ar"/>
        </w:rPr>
        <w:t xml:space="preserve"> وصفًا مفصلاً للأنشطة المخطط لها في مشروعك</w:t>
      </w:r>
      <w:r>
        <w:rPr>
          <w:rFonts w:asciiTheme="majorBidi" w:eastAsiaTheme="minorEastAsia" w:hAnsiTheme="majorBidi" w:cstheme="majorBidi" w:hint="cs"/>
          <w:szCs w:val="24"/>
          <w:rtl/>
          <w:lang w:bidi="ar"/>
        </w:rPr>
        <w:t>م</w:t>
      </w:r>
      <w:r w:rsidR="00A33C41" w:rsidRPr="00252D63">
        <w:rPr>
          <w:rFonts w:asciiTheme="majorBidi" w:eastAsiaTheme="minorEastAsia" w:hAnsiTheme="majorBidi" w:cstheme="majorBidi"/>
          <w:szCs w:val="24"/>
          <w:rtl/>
          <w:lang w:bidi="ar"/>
        </w:rPr>
        <w:t>.  إذا كان المشروع سيتطلب تمويلاً من أكثر من مصدر واحد، فيُرجى تقديم وصف لأي تمويل آخر حصلت عليه</w:t>
      </w:r>
      <w:r>
        <w:rPr>
          <w:rFonts w:asciiTheme="majorBidi" w:eastAsiaTheme="minorEastAsia" w:hAnsiTheme="majorBidi" w:cstheme="majorBidi" w:hint="cs"/>
          <w:szCs w:val="24"/>
          <w:rtl/>
          <w:lang w:bidi="ar"/>
        </w:rPr>
        <w:t xml:space="preserve"> منظمتكم</w:t>
      </w:r>
      <w:r w:rsidR="00A33C41" w:rsidRPr="00252D63">
        <w:rPr>
          <w:rFonts w:asciiTheme="majorBidi" w:eastAsiaTheme="minorEastAsia" w:hAnsiTheme="majorBidi" w:cstheme="majorBidi"/>
          <w:szCs w:val="24"/>
          <w:rtl/>
          <w:lang w:bidi="ar"/>
        </w:rPr>
        <w:t xml:space="preserve"> أو تأمل في الحصول عليه. </w:t>
      </w:r>
    </w:p>
    <w:p w14:paraId="7196ACCE" w14:textId="77777777" w:rsidR="00A33C41" w:rsidRPr="00252D63" w:rsidRDefault="00A33C41" w:rsidP="00A33C41">
      <w:pPr>
        <w:widowControl w:val="0"/>
        <w:rPr>
          <w:rFonts w:asciiTheme="majorBidi" w:eastAsiaTheme="minorEastAsia" w:hAnsiTheme="majorBidi" w:cstheme="majorBidi"/>
          <w:szCs w:val="24"/>
        </w:rPr>
      </w:pPr>
    </w:p>
    <w:p w14:paraId="3C7050C6" w14:textId="77777777" w:rsidR="00A33C41" w:rsidRPr="00252D63" w:rsidRDefault="00A33C41" w:rsidP="00A33C41">
      <w:pPr>
        <w:widowControl w:val="0"/>
        <w:bidi/>
        <w:rPr>
          <w:rFonts w:asciiTheme="majorBidi" w:eastAsiaTheme="minorEastAsia" w:hAnsiTheme="majorBidi" w:cstheme="majorBidi"/>
          <w:szCs w:val="24"/>
        </w:rPr>
      </w:pPr>
      <w:r w:rsidRPr="00252D63">
        <w:rPr>
          <w:rFonts w:asciiTheme="majorBidi" w:eastAsiaTheme="minorEastAsia" w:hAnsiTheme="majorBidi" w:cstheme="majorBidi"/>
          <w:b/>
          <w:bCs/>
          <w:color w:val="333333"/>
          <w:szCs w:val="24"/>
          <w:rtl/>
          <w:lang w:bidi="ar"/>
        </w:rPr>
        <w:t>قوائم مراجعة الأنشطة:</w:t>
      </w:r>
      <w:r w:rsidRPr="00252D63">
        <w:rPr>
          <w:rFonts w:asciiTheme="majorBidi" w:eastAsiaTheme="minorEastAsia" w:hAnsiTheme="majorBidi" w:cstheme="majorBidi"/>
          <w:szCs w:val="24"/>
        </w:rPr>
        <w:t xml:space="preserve"> </w:t>
      </w:r>
    </w:p>
    <w:p w14:paraId="3BD7922C" w14:textId="77777777" w:rsidR="00A33C41" w:rsidRPr="00252D63" w:rsidRDefault="00A33C41" w:rsidP="00A33C41">
      <w:pPr>
        <w:widowControl w:val="0"/>
        <w:rPr>
          <w:rFonts w:asciiTheme="majorBidi" w:eastAsiaTheme="minorEastAsia" w:hAnsiTheme="majorBidi" w:cstheme="majorBidi"/>
          <w:szCs w:val="24"/>
        </w:rPr>
      </w:pPr>
    </w:p>
    <w:p w14:paraId="580F7E72" w14:textId="26EC7413" w:rsidR="00A33C41" w:rsidRPr="00252D63" w:rsidRDefault="00A33C41" w:rsidP="00A33C41">
      <w:pPr>
        <w:widowControl w:val="0"/>
        <w:bidi/>
        <w:rPr>
          <w:rFonts w:asciiTheme="majorBidi" w:eastAsiaTheme="minorEastAsia" w:hAnsiTheme="majorBidi" w:cstheme="majorBidi"/>
          <w:szCs w:val="24"/>
        </w:rPr>
      </w:pPr>
      <w:r w:rsidRPr="00252D63">
        <w:rPr>
          <w:rFonts w:asciiTheme="majorBidi" w:eastAsiaTheme="minorEastAsia" w:hAnsiTheme="majorBidi" w:cstheme="majorBidi"/>
          <w:szCs w:val="24"/>
          <w:rtl/>
          <w:lang w:bidi="ar"/>
        </w:rPr>
        <w:t xml:space="preserve">إذا كان نشاط المشروع يتضمن ورش عمل أو فعاليات أخرى، </w:t>
      </w:r>
      <w:r w:rsidR="00424BE1">
        <w:rPr>
          <w:rFonts w:asciiTheme="majorBidi" w:eastAsiaTheme="minorEastAsia" w:hAnsiTheme="majorBidi" w:cstheme="majorBidi" w:hint="cs"/>
          <w:szCs w:val="24"/>
          <w:rtl/>
          <w:lang w:bidi="ar"/>
        </w:rPr>
        <w:t xml:space="preserve">يرجى تقديم </w:t>
      </w:r>
      <w:r w:rsidRPr="00252D63">
        <w:rPr>
          <w:rFonts w:asciiTheme="majorBidi" w:eastAsiaTheme="minorEastAsia" w:hAnsiTheme="majorBidi" w:cstheme="majorBidi"/>
          <w:szCs w:val="24"/>
          <w:rtl/>
          <w:lang w:bidi="ar"/>
        </w:rPr>
        <w:t>المعلومات التالية:</w:t>
      </w:r>
    </w:p>
    <w:p w14:paraId="6572BACC" w14:textId="77777777" w:rsidR="00A33C41" w:rsidRPr="00252D63" w:rsidRDefault="00A33C41" w:rsidP="00A33C41">
      <w:pPr>
        <w:widowControl w:val="0"/>
        <w:bidi/>
        <w:rPr>
          <w:rFonts w:asciiTheme="majorBidi" w:eastAsiaTheme="minorEastAsia" w:hAnsiTheme="majorBidi" w:cstheme="majorBidi"/>
          <w:szCs w:val="24"/>
        </w:rPr>
      </w:pPr>
      <w:r w:rsidRPr="00252D63">
        <w:rPr>
          <w:rFonts w:asciiTheme="majorBidi" w:eastAsiaTheme="minorEastAsia" w:hAnsiTheme="majorBidi" w:cstheme="majorBidi"/>
          <w:szCs w:val="24"/>
        </w:rPr>
        <w:t xml:space="preserve">  </w:t>
      </w:r>
    </w:p>
    <w:p w14:paraId="7D7506B6" w14:textId="77777777" w:rsidR="00A33C41" w:rsidRPr="00252D63" w:rsidRDefault="00A33C41" w:rsidP="00A33C41">
      <w:pPr>
        <w:widowControl w:val="0"/>
        <w:numPr>
          <w:ilvl w:val="0"/>
          <w:numId w:val="7"/>
        </w:numPr>
        <w:bidi/>
        <w:rPr>
          <w:rFonts w:asciiTheme="majorBidi" w:eastAsiaTheme="minorEastAsia" w:hAnsiTheme="majorBidi" w:cstheme="majorBidi"/>
          <w:szCs w:val="24"/>
        </w:rPr>
      </w:pPr>
      <w:r w:rsidRPr="00252D63">
        <w:rPr>
          <w:rFonts w:asciiTheme="majorBidi" w:eastAsiaTheme="minorEastAsia" w:hAnsiTheme="majorBidi" w:cstheme="majorBidi"/>
          <w:szCs w:val="24"/>
          <w:rtl/>
          <w:lang w:bidi="ar"/>
        </w:rPr>
        <w:t>المدة (عدد أيام أو ساعات كل ورشة عمل أو ندوة)</w:t>
      </w:r>
    </w:p>
    <w:p w14:paraId="0D8F75D2" w14:textId="6B1E9DDC" w:rsidR="00A33C41" w:rsidRPr="00252D63" w:rsidRDefault="00A33C41" w:rsidP="00A33C41">
      <w:pPr>
        <w:widowControl w:val="0"/>
        <w:numPr>
          <w:ilvl w:val="0"/>
          <w:numId w:val="7"/>
        </w:numPr>
        <w:bidi/>
        <w:rPr>
          <w:rFonts w:asciiTheme="majorBidi" w:eastAsiaTheme="minorEastAsia" w:hAnsiTheme="majorBidi" w:cstheme="majorBidi"/>
          <w:szCs w:val="24"/>
        </w:rPr>
      </w:pPr>
      <w:r w:rsidRPr="00252D63">
        <w:rPr>
          <w:rFonts w:asciiTheme="majorBidi" w:eastAsiaTheme="minorEastAsia" w:hAnsiTheme="majorBidi" w:cstheme="majorBidi"/>
          <w:szCs w:val="24"/>
          <w:rtl/>
          <w:lang w:bidi="ar"/>
        </w:rPr>
        <w:t>ال</w:t>
      </w:r>
      <w:r w:rsidR="00424BE1">
        <w:rPr>
          <w:rFonts w:asciiTheme="majorBidi" w:eastAsiaTheme="minorEastAsia" w:hAnsiTheme="majorBidi" w:cstheme="majorBidi" w:hint="cs"/>
          <w:szCs w:val="24"/>
          <w:rtl/>
          <w:lang w:bidi="ar"/>
        </w:rPr>
        <w:t>مواضيع</w:t>
      </w:r>
      <w:r w:rsidRPr="00252D63">
        <w:rPr>
          <w:rFonts w:asciiTheme="majorBidi" w:eastAsiaTheme="minorEastAsia" w:hAnsiTheme="majorBidi" w:cstheme="majorBidi"/>
          <w:szCs w:val="24"/>
          <w:rtl/>
          <w:lang w:bidi="ar"/>
        </w:rPr>
        <w:t xml:space="preserve"> المخطط لها وإعدادات تصميمها (محاضرات أو مناقشات أو لعب الأدوار وما إلى ذلك)</w:t>
      </w:r>
    </w:p>
    <w:p w14:paraId="53A7BCF3" w14:textId="042DD73C" w:rsidR="00A33C41" w:rsidRPr="00252D63" w:rsidRDefault="00A33C41" w:rsidP="00A33C41">
      <w:pPr>
        <w:widowControl w:val="0"/>
        <w:numPr>
          <w:ilvl w:val="0"/>
          <w:numId w:val="7"/>
        </w:numPr>
        <w:bidi/>
        <w:rPr>
          <w:rFonts w:asciiTheme="majorBidi" w:eastAsiaTheme="minorEastAsia" w:hAnsiTheme="majorBidi" w:cstheme="majorBidi"/>
          <w:szCs w:val="24"/>
        </w:rPr>
      </w:pPr>
      <w:r w:rsidRPr="00252D63">
        <w:rPr>
          <w:rFonts w:asciiTheme="majorBidi" w:eastAsiaTheme="minorEastAsia" w:hAnsiTheme="majorBidi" w:cstheme="majorBidi"/>
          <w:szCs w:val="24"/>
          <w:rtl/>
          <w:lang w:bidi="ar"/>
        </w:rPr>
        <w:t xml:space="preserve">عدد المشاركين والمتحدثين والمدربين </w:t>
      </w:r>
      <w:r w:rsidR="001E1390">
        <w:rPr>
          <w:rFonts w:asciiTheme="majorBidi" w:eastAsiaTheme="minorEastAsia" w:hAnsiTheme="majorBidi" w:cstheme="majorBidi" w:hint="cs"/>
          <w:szCs w:val="24"/>
          <w:rtl/>
          <w:lang w:bidi="ar"/>
        </w:rPr>
        <w:t>و الخبراء</w:t>
      </w:r>
      <w:r w:rsidRPr="00252D63">
        <w:rPr>
          <w:rFonts w:asciiTheme="majorBidi" w:eastAsiaTheme="minorEastAsia" w:hAnsiTheme="majorBidi" w:cstheme="majorBidi"/>
          <w:szCs w:val="24"/>
          <w:rtl/>
          <w:lang w:bidi="ar"/>
        </w:rPr>
        <w:t xml:space="preserve"> ولمحة عنهم</w:t>
      </w:r>
      <w:r w:rsidR="001E1390">
        <w:rPr>
          <w:rFonts w:asciiTheme="majorBidi" w:eastAsiaTheme="minorEastAsia" w:hAnsiTheme="majorBidi" w:cstheme="majorBidi" w:hint="cs"/>
          <w:szCs w:val="24"/>
          <w:rtl/>
          <w:lang w:bidi="ar"/>
        </w:rPr>
        <w:t>.</w:t>
      </w:r>
    </w:p>
    <w:p w14:paraId="650890F0" w14:textId="77777777" w:rsidR="00A33C41" w:rsidRPr="00252D63" w:rsidRDefault="00A33C41" w:rsidP="00A33C41">
      <w:pPr>
        <w:widowControl w:val="0"/>
        <w:rPr>
          <w:rFonts w:asciiTheme="majorBidi" w:eastAsiaTheme="minorEastAsia" w:hAnsiTheme="majorBidi" w:cstheme="majorBidi"/>
          <w:szCs w:val="24"/>
        </w:rPr>
      </w:pPr>
    </w:p>
    <w:p w14:paraId="14AD3F27" w14:textId="77777777" w:rsidR="00A33C41" w:rsidRPr="00252D63" w:rsidRDefault="00A33C41" w:rsidP="00A33C41">
      <w:pPr>
        <w:widowControl w:val="0"/>
        <w:bidi/>
        <w:rPr>
          <w:rFonts w:asciiTheme="majorBidi" w:eastAsiaTheme="minorEastAsia" w:hAnsiTheme="majorBidi" w:cstheme="majorBidi"/>
          <w:szCs w:val="24"/>
        </w:rPr>
      </w:pPr>
      <w:r w:rsidRPr="00252D63">
        <w:rPr>
          <w:rFonts w:asciiTheme="majorBidi" w:eastAsiaTheme="minorEastAsia" w:hAnsiTheme="majorBidi" w:cstheme="majorBidi"/>
          <w:szCs w:val="24"/>
          <w:rtl/>
          <w:lang w:bidi="ar"/>
        </w:rPr>
        <w:t>إذا كان المشروع يتضمَّن منشورًا أو موقعًا إلكترونيًا، فيُرجى تقديم وصف لما يلي:</w:t>
      </w:r>
    </w:p>
    <w:p w14:paraId="555C673A" w14:textId="77777777" w:rsidR="00A33C41" w:rsidRPr="00252D63" w:rsidRDefault="00A33C41" w:rsidP="00A33C41">
      <w:pPr>
        <w:widowControl w:val="0"/>
        <w:rPr>
          <w:rFonts w:asciiTheme="majorBidi" w:eastAsiaTheme="minorEastAsia" w:hAnsiTheme="majorBidi" w:cstheme="majorBidi"/>
          <w:szCs w:val="24"/>
        </w:rPr>
      </w:pPr>
    </w:p>
    <w:p w14:paraId="54F0EE6A" w14:textId="77777777" w:rsidR="00A33C41" w:rsidRPr="00252D63" w:rsidRDefault="00A33C41" w:rsidP="00A33C41">
      <w:pPr>
        <w:widowControl w:val="0"/>
        <w:numPr>
          <w:ilvl w:val="0"/>
          <w:numId w:val="8"/>
        </w:numPr>
        <w:bidi/>
        <w:rPr>
          <w:rFonts w:asciiTheme="majorBidi" w:eastAsiaTheme="minorEastAsia" w:hAnsiTheme="majorBidi" w:cstheme="majorBidi"/>
          <w:szCs w:val="24"/>
        </w:rPr>
      </w:pPr>
      <w:r w:rsidRPr="00252D63">
        <w:rPr>
          <w:rFonts w:asciiTheme="majorBidi" w:eastAsiaTheme="minorEastAsia" w:hAnsiTheme="majorBidi" w:cstheme="majorBidi"/>
          <w:szCs w:val="24"/>
          <w:rtl/>
          <w:lang w:bidi="ar"/>
        </w:rPr>
        <w:t>المهمة والفلسفة في صورة مقالة افتتاحية</w:t>
      </w:r>
    </w:p>
    <w:p w14:paraId="39F74A40" w14:textId="3F514D88" w:rsidR="00A33C41" w:rsidRPr="00252D63" w:rsidRDefault="00A33C41" w:rsidP="00A33C41">
      <w:pPr>
        <w:widowControl w:val="0"/>
        <w:numPr>
          <w:ilvl w:val="0"/>
          <w:numId w:val="8"/>
        </w:numPr>
        <w:bidi/>
        <w:rPr>
          <w:rFonts w:asciiTheme="majorBidi" w:eastAsiaTheme="minorEastAsia" w:hAnsiTheme="majorBidi" w:cstheme="majorBidi"/>
          <w:szCs w:val="24"/>
        </w:rPr>
      </w:pPr>
      <w:r w:rsidRPr="00252D63">
        <w:rPr>
          <w:rFonts w:asciiTheme="majorBidi" w:eastAsiaTheme="minorEastAsia" w:hAnsiTheme="majorBidi" w:cstheme="majorBidi"/>
          <w:szCs w:val="24"/>
          <w:rtl/>
          <w:lang w:bidi="ar"/>
        </w:rPr>
        <w:t xml:space="preserve">كيف سيتم إنشاء المحتوى (كتّاب داخليون، مساهمون خارجيون، ترجمة، إعادة </w:t>
      </w:r>
      <w:r w:rsidR="00AD13DF" w:rsidRPr="00252D63">
        <w:rPr>
          <w:rFonts w:asciiTheme="majorBidi" w:eastAsiaTheme="minorEastAsia" w:hAnsiTheme="majorBidi" w:cstheme="majorBidi" w:hint="cs"/>
          <w:szCs w:val="24"/>
          <w:rtl/>
          <w:lang w:bidi="ar"/>
        </w:rPr>
        <w:t>طباعة،</w:t>
      </w:r>
      <w:r w:rsidRPr="00252D63">
        <w:rPr>
          <w:rFonts w:asciiTheme="majorBidi" w:eastAsiaTheme="minorEastAsia" w:hAnsiTheme="majorBidi" w:cstheme="majorBidi"/>
          <w:szCs w:val="24"/>
          <w:rtl/>
          <w:lang w:bidi="ar"/>
        </w:rPr>
        <w:t xml:space="preserve"> إلخ)</w:t>
      </w:r>
    </w:p>
    <w:p w14:paraId="5EE848BF" w14:textId="77777777" w:rsidR="00A33C41" w:rsidRPr="00252D63" w:rsidRDefault="00A33C41" w:rsidP="00A33C41">
      <w:pPr>
        <w:widowControl w:val="0"/>
        <w:numPr>
          <w:ilvl w:val="0"/>
          <w:numId w:val="8"/>
        </w:numPr>
        <w:bidi/>
        <w:rPr>
          <w:rFonts w:asciiTheme="majorBidi" w:eastAsiaTheme="minorEastAsia" w:hAnsiTheme="majorBidi" w:cstheme="majorBidi"/>
          <w:szCs w:val="24"/>
        </w:rPr>
      </w:pPr>
      <w:r w:rsidRPr="00252D63">
        <w:rPr>
          <w:rFonts w:asciiTheme="majorBidi" w:eastAsiaTheme="minorEastAsia" w:hAnsiTheme="majorBidi" w:cstheme="majorBidi"/>
          <w:szCs w:val="24"/>
          <w:rtl/>
          <w:lang w:bidi="ar"/>
        </w:rPr>
        <w:t>الجمهور المستهدف والآليات المخصصة لجمع تعليقات القراء أو المستخدمين</w:t>
      </w:r>
    </w:p>
    <w:p w14:paraId="103BBCE1" w14:textId="77777777" w:rsidR="00A33C41" w:rsidRPr="00252D63" w:rsidRDefault="00A33C41" w:rsidP="00A33C41">
      <w:pPr>
        <w:widowControl w:val="0"/>
        <w:numPr>
          <w:ilvl w:val="0"/>
          <w:numId w:val="8"/>
        </w:numPr>
        <w:bidi/>
        <w:rPr>
          <w:rFonts w:asciiTheme="majorBidi" w:eastAsiaTheme="minorEastAsia" w:hAnsiTheme="majorBidi" w:cstheme="majorBidi"/>
          <w:szCs w:val="24"/>
        </w:rPr>
      </w:pPr>
      <w:r w:rsidRPr="00252D63">
        <w:rPr>
          <w:rFonts w:asciiTheme="majorBidi" w:eastAsiaTheme="minorEastAsia" w:hAnsiTheme="majorBidi" w:cstheme="majorBidi"/>
          <w:szCs w:val="24"/>
          <w:rtl/>
          <w:lang w:bidi="ar"/>
        </w:rPr>
        <w:t>الأعداد المتوقعة للنسخ الموزَّعة وخطة التوزيع (للبيع أو بدون مقابل)</w:t>
      </w:r>
    </w:p>
    <w:p w14:paraId="5EC9B005" w14:textId="77777777" w:rsidR="00A33C41" w:rsidRPr="00252D63" w:rsidRDefault="00A33C41" w:rsidP="00A33C41">
      <w:pPr>
        <w:widowControl w:val="0"/>
        <w:numPr>
          <w:ilvl w:val="0"/>
          <w:numId w:val="8"/>
        </w:numPr>
        <w:bidi/>
        <w:rPr>
          <w:rFonts w:asciiTheme="majorBidi" w:eastAsiaTheme="minorEastAsia" w:hAnsiTheme="majorBidi" w:cstheme="majorBidi"/>
          <w:szCs w:val="24"/>
        </w:rPr>
      </w:pPr>
      <w:r w:rsidRPr="00252D63">
        <w:rPr>
          <w:rFonts w:asciiTheme="majorBidi" w:eastAsiaTheme="minorEastAsia" w:hAnsiTheme="majorBidi" w:cstheme="majorBidi"/>
          <w:szCs w:val="24"/>
          <w:rtl/>
          <w:lang w:bidi="ar"/>
        </w:rPr>
        <w:t>مدة وتكرار كل إصدار أو منشور جديد</w:t>
      </w:r>
    </w:p>
    <w:p w14:paraId="7A729710" w14:textId="77777777" w:rsidR="00A33C41" w:rsidRPr="00252D63" w:rsidRDefault="00A33C41" w:rsidP="00A33C41">
      <w:pPr>
        <w:widowControl w:val="0"/>
        <w:rPr>
          <w:rFonts w:asciiTheme="majorBidi" w:eastAsiaTheme="minorEastAsia" w:hAnsiTheme="majorBidi" w:cstheme="majorBidi"/>
          <w:szCs w:val="24"/>
        </w:rPr>
      </w:pPr>
    </w:p>
    <w:p w14:paraId="191A4C8E" w14:textId="2555CC07" w:rsidR="00A33C41" w:rsidRPr="00252D63" w:rsidRDefault="00A33C41" w:rsidP="00A33C41">
      <w:pPr>
        <w:widowControl w:val="0"/>
        <w:numPr>
          <w:ilvl w:val="0"/>
          <w:numId w:val="9"/>
        </w:numPr>
        <w:bidi/>
        <w:ind w:hanging="720"/>
        <w:outlineLvl w:val="0"/>
        <w:rPr>
          <w:rFonts w:asciiTheme="majorBidi" w:eastAsiaTheme="minorEastAsia" w:hAnsiTheme="majorBidi" w:cstheme="majorBidi"/>
          <w:b/>
          <w:bCs/>
          <w:szCs w:val="24"/>
        </w:rPr>
      </w:pPr>
      <w:r w:rsidRPr="00252D63">
        <w:rPr>
          <w:rFonts w:asciiTheme="majorBidi" w:eastAsiaTheme="minorEastAsia" w:hAnsiTheme="majorBidi" w:cstheme="majorBidi"/>
          <w:b/>
          <w:bCs/>
          <w:szCs w:val="24"/>
          <w:rtl/>
          <w:lang w:bidi="ar"/>
        </w:rPr>
        <w:t xml:space="preserve">خطة </w:t>
      </w:r>
      <w:r w:rsidR="00AD13DF" w:rsidRPr="00252D63">
        <w:rPr>
          <w:rFonts w:asciiTheme="majorBidi" w:eastAsiaTheme="minorEastAsia" w:hAnsiTheme="majorBidi" w:cstheme="majorBidi" w:hint="cs"/>
          <w:b/>
          <w:bCs/>
          <w:szCs w:val="24"/>
          <w:rtl/>
          <w:lang w:bidi="ar"/>
        </w:rPr>
        <w:t>التقييم (</w:t>
      </w:r>
      <w:r w:rsidRPr="00252D63">
        <w:rPr>
          <w:rFonts w:asciiTheme="majorBidi" w:eastAsiaTheme="minorEastAsia" w:hAnsiTheme="majorBidi" w:cstheme="majorBidi"/>
          <w:b/>
          <w:bCs/>
          <w:szCs w:val="24"/>
          <w:rtl/>
          <w:lang w:bidi="ar"/>
        </w:rPr>
        <w:t xml:space="preserve">2 إلى 4 فقرات) </w:t>
      </w:r>
    </w:p>
    <w:p w14:paraId="20F7B449" w14:textId="77777777" w:rsidR="00A33C41" w:rsidRPr="00252D63" w:rsidRDefault="00A33C41" w:rsidP="00A33C41">
      <w:pPr>
        <w:autoSpaceDE w:val="0"/>
        <w:autoSpaceDN w:val="0"/>
        <w:adjustRightInd w:val="0"/>
        <w:rPr>
          <w:rFonts w:asciiTheme="majorBidi" w:eastAsiaTheme="minorEastAsia" w:hAnsiTheme="majorBidi" w:cstheme="majorBidi"/>
          <w:szCs w:val="24"/>
        </w:rPr>
      </w:pPr>
    </w:p>
    <w:p w14:paraId="59CC200C" w14:textId="68DB4CC2" w:rsidR="00A33C41" w:rsidRPr="00252D63" w:rsidRDefault="00C46DD0" w:rsidP="00A33C41">
      <w:pPr>
        <w:bidi/>
        <w:rPr>
          <w:rFonts w:asciiTheme="majorBidi" w:eastAsiaTheme="minorEastAsia" w:hAnsiTheme="majorBidi" w:cstheme="majorBidi"/>
          <w:szCs w:val="24"/>
        </w:rPr>
      </w:pPr>
      <w:r>
        <w:rPr>
          <w:rFonts w:asciiTheme="majorBidi" w:hAnsiTheme="majorBidi" w:cstheme="majorBidi" w:hint="cs"/>
          <w:szCs w:val="24"/>
          <w:rtl/>
          <w:lang w:bidi="ar"/>
        </w:rPr>
        <w:t>يرجى تقديم و</w:t>
      </w:r>
      <w:r w:rsidR="00A33C41" w:rsidRPr="00252D63">
        <w:rPr>
          <w:rFonts w:asciiTheme="majorBidi" w:hAnsiTheme="majorBidi" w:cstheme="majorBidi"/>
          <w:szCs w:val="24"/>
          <w:rtl/>
          <w:lang w:bidi="ar"/>
        </w:rPr>
        <w:t>صفًا لطريقة قياس تقدّم المشروع نحو تحقيق كل هدف من الأهداف المذكورة، بما يتضمن التغييرات أو الأدلة أو النتائج التي سيُستدل منها على إتمام تحقيق أهداف المشروع.</w:t>
      </w:r>
      <w:r w:rsidR="00A33C41" w:rsidRPr="00252D63">
        <w:rPr>
          <w:rFonts w:asciiTheme="majorBidi" w:hAnsiTheme="majorBidi" w:cstheme="majorBidi"/>
          <w:szCs w:val="24"/>
        </w:rPr>
        <w:br/>
      </w:r>
      <w:r w:rsidR="00A33C41" w:rsidRPr="00252D63">
        <w:rPr>
          <w:rFonts w:asciiTheme="majorBidi" w:hAnsiTheme="majorBidi" w:cstheme="majorBidi"/>
          <w:szCs w:val="24"/>
        </w:rPr>
        <w:lastRenderedPageBreak/>
        <w:br/>
      </w:r>
      <w:r w:rsidR="00A33C41" w:rsidRPr="00252D63">
        <w:rPr>
          <w:rFonts w:asciiTheme="majorBidi" w:hAnsiTheme="majorBidi" w:cstheme="majorBidi"/>
          <w:szCs w:val="24"/>
          <w:u w:val="single"/>
          <w:rtl/>
          <w:lang w:bidi="ar"/>
        </w:rPr>
        <w:t>قائمة مراجعة التقييم:</w:t>
      </w:r>
    </w:p>
    <w:p w14:paraId="06F649CC" w14:textId="6EC69E9D" w:rsidR="00A33C41" w:rsidRPr="00252D63" w:rsidRDefault="00A33C41" w:rsidP="00A33C41">
      <w:pPr>
        <w:bidi/>
        <w:rPr>
          <w:rFonts w:asciiTheme="majorBidi" w:eastAsiaTheme="minorEastAsia" w:hAnsiTheme="majorBidi" w:cstheme="majorBidi"/>
          <w:szCs w:val="24"/>
        </w:rPr>
      </w:pPr>
      <w:r w:rsidRPr="00252D63">
        <w:rPr>
          <w:rFonts w:asciiTheme="majorBidi" w:hAnsiTheme="majorBidi" w:cstheme="majorBidi"/>
          <w:szCs w:val="24"/>
        </w:rPr>
        <w:br/>
      </w:r>
      <w:r w:rsidRPr="00252D63">
        <w:rPr>
          <w:rFonts w:asciiTheme="majorBidi" w:hAnsiTheme="majorBidi" w:cstheme="majorBidi"/>
          <w:szCs w:val="24"/>
          <w:rtl/>
          <w:lang w:bidi="ar"/>
        </w:rPr>
        <w:t>تتألف خطة التقييم من الأهداف ونقاط التقييم. لتحديد نقاط التقييم الخاصة بك</w:t>
      </w:r>
      <w:r w:rsidR="00E5624C">
        <w:rPr>
          <w:rFonts w:asciiTheme="majorBidi" w:hAnsiTheme="majorBidi" w:cstheme="majorBidi" w:hint="cs"/>
          <w:szCs w:val="24"/>
          <w:rtl/>
          <w:lang w:bidi="ar"/>
        </w:rPr>
        <w:t>م</w:t>
      </w:r>
      <w:r w:rsidRPr="00252D63">
        <w:rPr>
          <w:rFonts w:asciiTheme="majorBidi" w:hAnsiTheme="majorBidi" w:cstheme="majorBidi"/>
          <w:szCs w:val="24"/>
          <w:rtl/>
          <w:lang w:bidi="ar"/>
        </w:rPr>
        <w:t xml:space="preserve">، </w:t>
      </w:r>
      <w:r w:rsidR="005F45DA">
        <w:rPr>
          <w:rFonts w:asciiTheme="majorBidi" w:hAnsiTheme="majorBidi" w:cstheme="majorBidi" w:hint="cs"/>
          <w:szCs w:val="24"/>
          <w:rtl/>
          <w:lang w:bidi="ar"/>
        </w:rPr>
        <w:t>الرجاء</w:t>
      </w:r>
      <w:r w:rsidRPr="00252D63">
        <w:rPr>
          <w:rFonts w:asciiTheme="majorBidi" w:hAnsiTheme="majorBidi" w:cstheme="majorBidi"/>
          <w:szCs w:val="24"/>
          <w:rtl/>
          <w:lang w:bidi="ar"/>
        </w:rPr>
        <w:t xml:space="preserve"> تحديد المعلومات التالية تحت كل هدف:</w:t>
      </w:r>
    </w:p>
    <w:p w14:paraId="3179DDFE" w14:textId="77777777" w:rsidR="00A33C41" w:rsidRPr="00252D63" w:rsidRDefault="00A33C41" w:rsidP="00A33C41">
      <w:pPr>
        <w:pStyle w:val="ListParagraph"/>
        <w:numPr>
          <w:ilvl w:val="0"/>
          <w:numId w:val="8"/>
        </w:numPr>
        <w:bidi/>
        <w:rPr>
          <w:rFonts w:asciiTheme="majorBidi" w:eastAsiaTheme="minorEastAsia" w:hAnsiTheme="majorBidi" w:cstheme="majorBidi"/>
          <w:szCs w:val="24"/>
        </w:rPr>
      </w:pPr>
      <w:r w:rsidRPr="00252D63">
        <w:rPr>
          <w:rFonts w:asciiTheme="majorBidi" w:eastAsiaTheme="minorEastAsia" w:hAnsiTheme="majorBidi" w:cstheme="majorBidi"/>
          <w:szCs w:val="24"/>
          <w:rtl/>
          <w:lang w:bidi="ar"/>
        </w:rPr>
        <w:t>ما الذي سيتغيّر؟ (بيان النتيجة) - حدد النتائج الأساسية وأي مخرجات جوهرية قد تكون مطلوبة لتحقيق كل هدف؛</w:t>
      </w:r>
    </w:p>
    <w:p w14:paraId="2B462CAC" w14:textId="77777777" w:rsidR="00A33C41" w:rsidRPr="00252D63" w:rsidRDefault="00A33C41" w:rsidP="00A33C41">
      <w:pPr>
        <w:pStyle w:val="ListParagraph"/>
        <w:numPr>
          <w:ilvl w:val="0"/>
          <w:numId w:val="8"/>
        </w:numPr>
        <w:bidi/>
        <w:rPr>
          <w:rFonts w:asciiTheme="majorBidi" w:eastAsiaTheme="minorEastAsia" w:hAnsiTheme="majorBidi" w:cstheme="majorBidi"/>
          <w:szCs w:val="24"/>
        </w:rPr>
      </w:pPr>
      <w:r w:rsidRPr="00252D63">
        <w:rPr>
          <w:rFonts w:asciiTheme="majorBidi" w:eastAsiaTheme="minorEastAsia" w:hAnsiTheme="majorBidi" w:cstheme="majorBidi"/>
          <w:szCs w:val="24"/>
          <w:rtl/>
          <w:lang w:bidi="ar"/>
        </w:rPr>
        <w:t>وكيف ستعرف ذلك؟ (المؤشر) - قدم اقتراحًا لطريقة معرفة حدوث التغيير.</w:t>
      </w:r>
    </w:p>
    <w:p w14:paraId="3E2C7C54" w14:textId="77777777" w:rsidR="00A33C41" w:rsidRPr="00252D63" w:rsidRDefault="00A33C41" w:rsidP="00A33C41">
      <w:pPr>
        <w:pStyle w:val="ListParagraph"/>
        <w:numPr>
          <w:ilvl w:val="0"/>
          <w:numId w:val="8"/>
        </w:numPr>
        <w:bidi/>
        <w:rPr>
          <w:rFonts w:asciiTheme="majorBidi" w:eastAsiaTheme="minorEastAsia" w:hAnsiTheme="majorBidi" w:cstheme="majorBidi"/>
          <w:szCs w:val="24"/>
        </w:rPr>
      </w:pPr>
      <w:r w:rsidRPr="00252D63">
        <w:rPr>
          <w:rFonts w:asciiTheme="majorBidi" w:eastAsiaTheme="minorEastAsia" w:hAnsiTheme="majorBidi" w:cstheme="majorBidi"/>
          <w:szCs w:val="24"/>
          <w:rtl/>
          <w:lang w:bidi="ar"/>
        </w:rPr>
        <w:t>هل ستوفر نقاط التقييم مجتمعة معًا أدلة كافية على تحقيق الهدف؟</w:t>
      </w:r>
    </w:p>
    <w:p w14:paraId="4BAA850C" w14:textId="77777777" w:rsidR="00A33C41" w:rsidRPr="00252D63" w:rsidRDefault="00A33C41" w:rsidP="00A33C41">
      <w:pPr>
        <w:bidi/>
        <w:rPr>
          <w:rFonts w:asciiTheme="majorBidi" w:eastAsiaTheme="minorEastAsia" w:hAnsiTheme="majorBidi" w:cstheme="majorBidi"/>
          <w:i/>
          <w:iCs/>
          <w:szCs w:val="24"/>
        </w:rPr>
      </w:pPr>
      <w:r w:rsidRPr="00252D63">
        <w:rPr>
          <w:rFonts w:asciiTheme="majorBidi" w:hAnsiTheme="majorBidi" w:cstheme="majorBidi"/>
          <w:szCs w:val="24"/>
        </w:rPr>
        <w:br/>
      </w:r>
      <w:r w:rsidRPr="00252D63">
        <w:rPr>
          <w:rFonts w:asciiTheme="majorBidi" w:hAnsiTheme="majorBidi" w:cstheme="majorBidi"/>
          <w:i/>
          <w:iCs/>
          <w:szCs w:val="24"/>
          <w:rtl/>
          <w:lang w:bidi="ar"/>
        </w:rPr>
        <w:t>نموذج من الهدف: "لتعزيز مشاركة الشباب في العملية السياسية..."</w:t>
      </w:r>
      <w:r w:rsidRPr="00252D63">
        <w:rPr>
          <w:rFonts w:asciiTheme="majorBidi" w:hAnsiTheme="majorBidi" w:cstheme="majorBidi"/>
          <w:szCs w:val="24"/>
        </w:rPr>
        <w:br/>
      </w:r>
      <w:r w:rsidRPr="00252D63">
        <w:rPr>
          <w:rFonts w:asciiTheme="majorBidi" w:hAnsiTheme="majorBidi" w:cstheme="majorBidi"/>
          <w:szCs w:val="24"/>
        </w:rPr>
        <w:br/>
      </w:r>
      <w:r w:rsidRPr="00252D63">
        <w:rPr>
          <w:rFonts w:asciiTheme="majorBidi" w:hAnsiTheme="majorBidi" w:cstheme="majorBidi"/>
          <w:i/>
          <w:iCs/>
          <w:szCs w:val="24"/>
          <w:rtl/>
          <w:lang w:bidi="ar"/>
        </w:rPr>
        <w:t>نموذج من نقاط التقييم:</w:t>
      </w:r>
    </w:p>
    <w:p w14:paraId="67BEF1BA" w14:textId="77777777" w:rsidR="00A33C41" w:rsidRPr="00252D63" w:rsidRDefault="00A33C41" w:rsidP="00A33C41">
      <w:pPr>
        <w:pStyle w:val="ListParagraph"/>
        <w:numPr>
          <w:ilvl w:val="0"/>
          <w:numId w:val="15"/>
        </w:numPr>
        <w:bidi/>
        <w:rPr>
          <w:rFonts w:asciiTheme="majorBidi" w:eastAsiaTheme="minorEastAsia" w:hAnsiTheme="majorBidi" w:cstheme="majorBidi"/>
          <w:szCs w:val="24"/>
        </w:rPr>
      </w:pPr>
      <w:r w:rsidRPr="00252D63">
        <w:rPr>
          <w:rFonts w:asciiTheme="majorBidi" w:eastAsiaTheme="minorEastAsia" w:hAnsiTheme="majorBidi" w:cstheme="majorBidi"/>
          <w:i/>
          <w:iCs/>
          <w:szCs w:val="24"/>
          <w:rtl/>
          <w:lang w:bidi="ar"/>
        </w:rPr>
        <w:t>يكتسب المشاركون في تدريبات الشباب مهارات في القيادة والتفاوض والخطاب السياسي ووسائل التواصل الاجتماعي. سيتم رصد تقدم المشاركين من خلال إجراء استبيان لتحديد عدد المشاركين الذين طبقوا المهارات المكتسبة من بينهم وكيفية تطبيقهم لها.</w:t>
      </w:r>
    </w:p>
    <w:p w14:paraId="234C5AA4" w14:textId="77777777" w:rsidR="00A33C41" w:rsidRPr="00252D63" w:rsidRDefault="00A33C41" w:rsidP="00A33C41">
      <w:pPr>
        <w:pStyle w:val="ListParagraph"/>
        <w:numPr>
          <w:ilvl w:val="0"/>
          <w:numId w:val="15"/>
        </w:numPr>
        <w:bidi/>
        <w:rPr>
          <w:rFonts w:asciiTheme="majorBidi" w:eastAsiaTheme="minorEastAsia" w:hAnsiTheme="majorBidi" w:cstheme="majorBidi"/>
          <w:szCs w:val="24"/>
        </w:rPr>
      </w:pPr>
      <w:r w:rsidRPr="00252D63">
        <w:rPr>
          <w:rFonts w:asciiTheme="majorBidi" w:eastAsiaTheme="minorEastAsia" w:hAnsiTheme="majorBidi" w:cstheme="majorBidi"/>
          <w:i/>
          <w:iCs/>
          <w:szCs w:val="24"/>
          <w:rtl/>
          <w:lang w:bidi="ar"/>
        </w:rPr>
        <w:t>تُظهر السلطات العامة المشارِكة في المنتديات وعيًا إزاء تعزيز مشاركة الشباب في العمليات السياسية. ستتم متابعة التطورات السياسية بعد المنتديات المنعقدة مع المسؤولين الحكوميين من أجل رصد عدد التوصيات المقدمة التي سيتم تبنيها.</w:t>
      </w:r>
    </w:p>
    <w:p w14:paraId="433E18E6" w14:textId="54BFD449" w:rsidR="00A33C41" w:rsidRPr="00252D63" w:rsidRDefault="00A33C41" w:rsidP="00A33C41">
      <w:pPr>
        <w:bidi/>
        <w:rPr>
          <w:rFonts w:asciiTheme="majorBidi" w:eastAsiaTheme="minorEastAsia" w:hAnsiTheme="majorBidi" w:cstheme="majorBidi"/>
          <w:szCs w:val="24"/>
        </w:rPr>
      </w:pPr>
      <w:r w:rsidRPr="00252D63">
        <w:rPr>
          <w:rFonts w:asciiTheme="majorBidi" w:hAnsiTheme="majorBidi" w:cstheme="majorBidi"/>
          <w:szCs w:val="24"/>
        </w:rPr>
        <w:br/>
      </w:r>
      <w:r w:rsidRPr="00252D63">
        <w:rPr>
          <w:rFonts w:asciiTheme="majorBidi" w:hAnsiTheme="majorBidi" w:cstheme="majorBidi"/>
          <w:szCs w:val="24"/>
          <w:rtl/>
          <w:lang w:bidi="ar"/>
        </w:rPr>
        <w:t>إن عبارة مثل: "من أجل رصد استخدام المشاركين للمهارات الجديدة" ليست نقطة تقييم، ولكنها تمثل إطارًا لأحد الأنشطة. كما ينقصها "ما الذي سيتغيَّر" وكذلك تفاصيل مهمة للإشارة إلى حدوث التغيير المتوقع.</w:t>
      </w:r>
    </w:p>
    <w:p w14:paraId="404E08CB" w14:textId="77777777" w:rsidR="00A33C41" w:rsidRPr="00252D63" w:rsidRDefault="00A33C41" w:rsidP="00A33C41">
      <w:pPr>
        <w:autoSpaceDE w:val="0"/>
        <w:autoSpaceDN w:val="0"/>
        <w:adjustRightInd w:val="0"/>
        <w:rPr>
          <w:rFonts w:asciiTheme="majorBidi" w:eastAsiaTheme="minorEastAsia" w:hAnsiTheme="majorBidi" w:cstheme="majorBidi"/>
          <w:szCs w:val="24"/>
        </w:rPr>
      </w:pPr>
    </w:p>
    <w:p w14:paraId="0CB43A67" w14:textId="3E2CE732" w:rsidR="00A33C41" w:rsidRPr="00252D63" w:rsidRDefault="00A33C41" w:rsidP="00A33C41">
      <w:pPr>
        <w:autoSpaceDE w:val="0"/>
        <w:autoSpaceDN w:val="0"/>
        <w:bidi/>
        <w:adjustRightInd w:val="0"/>
        <w:rPr>
          <w:rFonts w:asciiTheme="majorBidi" w:eastAsiaTheme="minorEastAsia" w:hAnsiTheme="majorBidi" w:cstheme="majorBidi"/>
          <w:szCs w:val="24"/>
        </w:rPr>
      </w:pPr>
      <w:r w:rsidRPr="00252D63">
        <w:rPr>
          <w:rFonts w:asciiTheme="majorBidi" w:eastAsiaTheme="minorEastAsia" w:hAnsiTheme="majorBidi" w:cstheme="majorBidi"/>
          <w:szCs w:val="24"/>
          <w:rtl/>
          <w:lang w:bidi="ar"/>
        </w:rPr>
        <w:t xml:space="preserve">تتطلب إجراءات الصندوق الوطني للديمقراطية من المستفيدين من المنح أن يرصدوا </w:t>
      </w:r>
      <w:r w:rsidR="005F45DA">
        <w:rPr>
          <w:rFonts w:asciiTheme="majorBidi" w:eastAsiaTheme="minorEastAsia" w:hAnsiTheme="majorBidi" w:cstheme="majorBidi" w:hint="cs"/>
          <w:szCs w:val="24"/>
          <w:rtl/>
          <w:lang w:bidi="ar"/>
        </w:rPr>
        <w:t>تطور</w:t>
      </w:r>
      <w:r w:rsidRPr="00252D63">
        <w:rPr>
          <w:rFonts w:asciiTheme="majorBidi" w:eastAsiaTheme="minorEastAsia" w:hAnsiTheme="majorBidi" w:cstheme="majorBidi"/>
          <w:szCs w:val="24"/>
          <w:rtl/>
          <w:lang w:bidi="ar"/>
        </w:rPr>
        <w:t xml:space="preserve"> مشروعهم وأن يقدموا تقارير دورية توثق الأنشطة وتقيّم الإنجازات والنجاحات. </w:t>
      </w:r>
    </w:p>
    <w:p w14:paraId="2A1F1197" w14:textId="77777777" w:rsidR="00A33C41" w:rsidRPr="00252D63" w:rsidRDefault="00A33C41" w:rsidP="60B292BF">
      <w:pPr>
        <w:widowControl w:val="0"/>
        <w:rPr>
          <w:rFonts w:asciiTheme="majorBidi" w:eastAsiaTheme="minorEastAsia" w:hAnsiTheme="majorBidi" w:cstheme="majorBidi"/>
          <w:szCs w:val="24"/>
        </w:rPr>
      </w:pPr>
    </w:p>
    <w:p w14:paraId="5DE0315B" w14:textId="77777777" w:rsidR="00A33C41" w:rsidRPr="00252D63" w:rsidRDefault="00A33C41" w:rsidP="60B292BF">
      <w:pPr>
        <w:widowControl w:val="0"/>
        <w:rPr>
          <w:rFonts w:asciiTheme="majorBidi" w:eastAsiaTheme="minorEastAsia" w:hAnsiTheme="majorBidi" w:cstheme="majorBidi"/>
          <w:szCs w:val="24"/>
        </w:rPr>
      </w:pPr>
    </w:p>
    <w:p w14:paraId="5A510C48" w14:textId="52CA8464" w:rsidR="00A33C41" w:rsidRPr="00252D63" w:rsidRDefault="00F42931" w:rsidP="60B292BF">
      <w:pPr>
        <w:widowControl w:val="0"/>
        <w:bidi/>
        <w:rPr>
          <w:rFonts w:asciiTheme="majorBidi" w:eastAsiaTheme="minorEastAsia" w:hAnsiTheme="majorBidi" w:cstheme="majorBidi"/>
          <w:b/>
          <w:bCs/>
          <w:szCs w:val="24"/>
          <w:u w:val="single"/>
        </w:rPr>
      </w:pPr>
      <w:r>
        <w:rPr>
          <w:rFonts w:asciiTheme="majorBidi" w:eastAsiaTheme="minorEastAsia" w:hAnsiTheme="majorBidi" w:cstheme="majorBidi" w:hint="cs"/>
          <w:b/>
          <w:bCs/>
          <w:szCs w:val="24"/>
          <w:u w:val="single"/>
          <w:rtl/>
          <w:lang w:bidi="ar"/>
        </w:rPr>
        <w:t>سردية المشروع</w:t>
      </w:r>
    </w:p>
    <w:p w14:paraId="20D841FD" w14:textId="77777777" w:rsidR="001A7692" w:rsidRPr="00252D63" w:rsidRDefault="001A7692" w:rsidP="0F3DCB19">
      <w:pPr>
        <w:widowControl w:val="0"/>
        <w:rPr>
          <w:rFonts w:asciiTheme="majorBidi" w:eastAsiaTheme="minorEastAsia" w:hAnsiTheme="majorBidi" w:cstheme="majorBidi"/>
          <w:szCs w:val="24"/>
        </w:rPr>
      </w:pPr>
    </w:p>
    <w:p w14:paraId="23684314" w14:textId="521FEF64" w:rsidR="001A7692" w:rsidRPr="00252D63" w:rsidRDefault="00975569" w:rsidP="0F3DCB19">
      <w:pPr>
        <w:widowControl w:val="0"/>
        <w:numPr>
          <w:ilvl w:val="0"/>
          <w:numId w:val="9"/>
        </w:numPr>
        <w:bidi/>
        <w:ind w:hanging="720"/>
        <w:outlineLvl w:val="0"/>
        <w:rPr>
          <w:rFonts w:asciiTheme="majorBidi" w:eastAsiaTheme="minorEastAsia" w:hAnsiTheme="majorBidi" w:cstheme="majorBidi"/>
          <w:b/>
          <w:bCs/>
          <w:szCs w:val="24"/>
        </w:rPr>
      </w:pPr>
      <w:r w:rsidRPr="00252D63">
        <w:rPr>
          <w:rFonts w:asciiTheme="majorBidi" w:eastAsiaTheme="minorEastAsia" w:hAnsiTheme="majorBidi" w:cstheme="majorBidi"/>
          <w:b/>
          <w:bCs/>
          <w:szCs w:val="24"/>
          <w:rtl/>
          <w:lang w:bidi="ar"/>
        </w:rPr>
        <w:t xml:space="preserve">ملخص </w:t>
      </w:r>
      <w:r w:rsidR="005F45DA" w:rsidRPr="00252D63">
        <w:rPr>
          <w:rFonts w:asciiTheme="majorBidi" w:eastAsiaTheme="minorEastAsia" w:hAnsiTheme="majorBidi" w:cstheme="majorBidi" w:hint="cs"/>
          <w:b/>
          <w:bCs/>
          <w:szCs w:val="24"/>
          <w:rtl/>
          <w:lang w:bidi="ar"/>
        </w:rPr>
        <w:t>المشروع (</w:t>
      </w:r>
      <w:r w:rsidRPr="00252D63">
        <w:rPr>
          <w:rFonts w:asciiTheme="majorBidi" w:eastAsiaTheme="minorEastAsia" w:hAnsiTheme="majorBidi" w:cstheme="majorBidi"/>
          <w:b/>
          <w:bCs/>
          <w:szCs w:val="24"/>
          <w:rtl/>
          <w:lang w:bidi="ar"/>
        </w:rPr>
        <w:t>فقرة واحدة إلى فقرتين)</w:t>
      </w:r>
    </w:p>
    <w:p w14:paraId="71E22AA2" w14:textId="77777777" w:rsidR="001A7692" w:rsidRPr="00252D63" w:rsidRDefault="001A7692" w:rsidP="0F3DCB19">
      <w:pPr>
        <w:widowControl w:val="0"/>
        <w:rPr>
          <w:rFonts w:asciiTheme="majorBidi" w:eastAsiaTheme="minorEastAsia" w:hAnsiTheme="majorBidi" w:cstheme="majorBidi"/>
          <w:szCs w:val="24"/>
        </w:rPr>
      </w:pPr>
    </w:p>
    <w:p w14:paraId="0C8A76ED" w14:textId="53D760D6" w:rsidR="001A7692" w:rsidRPr="00252D63" w:rsidRDefault="00897F62" w:rsidP="0F3DCB19">
      <w:pPr>
        <w:widowControl w:val="0"/>
        <w:tabs>
          <w:tab w:val="left" w:pos="8389"/>
        </w:tabs>
        <w:bidi/>
        <w:rPr>
          <w:rFonts w:asciiTheme="majorBidi" w:eastAsiaTheme="minorEastAsia" w:hAnsiTheme="majorBidi" w:cstheme="majorBidi"/>
          <w:szCs w:val="24"/>
        </w:rPr>
      </w:pPr>
      <w:r>
        <w:rPr>
          <w:rFonts w:asciiTheme="majorBidi" w:hAnsiTheme="majorBidi" w:cstheme="majorBidi" w:hint="cs"/>
          <w:szCs w:val="24"/>
          <w:rtl/>
          <w:lang w:bidi="ar"/>
        </w:rPr>
        <w:t>يرجى إعطاء</w:t>
      </w:r>
      <w:r w:rsidR="00F42931">
        <w:rPr>
          <w:rFonts w:asciiTheme="majorBidi" w:hAnsiTheme="majorBidi" w:cstheme="majorBidi" w:hint="cs"/>
          <w:szCs w:val="24"/>
          <w:rtl/>
          <w:lang w:bidi="ar"/>
        </w:rPr>
        <w:t xml:space="preserve"> م</w:t>
      </w:r>
      <w:r w:rsidR="001A7692" w:rsidRPr="00252D63">
        <w:rPr>
          <w:rFonts w:asciiTheme="majorBidi" w:hAnsiTheme="majorBidi" w:cstheme="majorBidi"/>
          <w:szCs w:val="24"/>
          <w:rtl/>
          <w:lang w:bidi="ar"/>
        </w:rPr>
        <w:t xml:space="preserve">لخص </w:t>
      </w:r>
      <w:r w:rsidR="00F42931">
        <w:rPr>
          <w:rFonts w:asciiTheme="majorBidi" w:hAnsiTheme="majorBidi" w:cstheme="majorBidi" w:hint="cs"/>
          <w:szCs w:val="24"/>
          <w:rtl/>
          <w:lang w:bidi="ar"/>
        </w:rPr>
        <w:t xml:space="preserve">لمقترح المشروع </w:t>
      </w:r>
      <w:r w:rsidR="001A7692" w:rsidRPr="00252D63">
        <w:rPr>
          <w:rFonts w:asciiTheme="majorBidi" w:hAnsiTheme="majorBidi" w:cstheme="majorBidi"/>
          <w:szCs w:val="24"/>
          <w:rtl/>
          <w:lang w:bidi="ar"/>
        </w:rPr>
        <w:t xml:space="preserve">بوضوح ودقة. </w:t>
      </w:r>
      <w:r w:rsidR="001A7692" w:rsidRPr="00252D63">
        <w:rPr>
          <w:rFonts w:asciiTheme="majorBidi" w:hAnsiTheme="majorBidi" w:cstheme="majorBidi"/>
          <w:szCs w:val="24"/>
        </w:rPr>
        <w:tab/>
      </w:r>
    </w:p>
    <w:p w14:paraId="37010F21" w14:textId="77777777" w:rsidR="001A7692" w:rsidRPr="00252D63" w:rsidRDefault="001A7692" w:rsidP="0F3DCB19">
      <w:pPr>
        <w:widowControl w:val="0"/>
        <w:rPr>
          <w:rFonts w:asciiTheme="majorBidi" w:eastAsiaTheme="minorEastAsia" w:hAnsiTheme="majorBidi" w:cstheme="majorBidi"/>
          <w:szCs w:val="24"/>
        </w:rPr>
      </w:pPr>
    </w:p>
    <w:p w14:paraId="3EAE4532" w14:textId="0C00C270" w:rsidR="001A7692" w:rsidRPr="00252D63" w:rsidRDefault="00975569" w:rsidP="0F3DCB19">
      <w:pPr>
        <w:widowControl w:val="0"/>
        <w:numPr>
          <w:ilvl w:val="0"/>
          <w:numId w:val="9"/>
        </w:numPr>
        <w:bidi/>
        <w:ind w:hanging="720"/>
        <w:outlineLvl w:val="0"/>
        <w:rPr>
          <w:rFonts w:asciiTheme="majorBidi" w:eastAsiaTheme="minorEastAsia" w:hAnsiTheme="majorBidi" w:cstheme="majorBidi"/>
          <w:b/>
          <w:bCs/>
          <w:szCs w:val="24"/>
        </w:rPr>
      </w:pPr>
      <w:r w:rsidRPr="00252D63">
        <w:rPr>
          <w:rFonts w:asciiTheme="majorBidi" w:eastAsiaTheme="minorEastAsia" w:hAnsiTheme="majorBidi" w:cstheme="majorBidi"/>
          <w:b/>
          <w:bCs/>
          <w:szCs w:val="24"/>
          <w:rtl/>
          <w:lang w:bidi="ar"/>
        </w:rPr>
        <w:t xml:space="preserve">خلفية </w:t>
      </w:r>
      <w:r w:rsidR="005F45DA" w:rsidRPr="00252D63">
        <w:rPr>
          <w:rFonts w:asciiTheme="majorBidi" w:eastAsiaTheme="minorEastAsia" w:hAnsiTheme="majorBidi" w:cstheme="majorBidi" w:hint="cs"/>
          <w:b/>
          <w:bCs/>
          <w:szCs w:val="24"/>
          <w:rtl/>
          <w:lang w:bidi="ar"/>
        </w:rPr>
        <w:t>المشروع (</w:t>
      </w:r>
      <w:r w:rsidRPr="00252D63">
        <w:rPr>
          <w:rFonts w:asciiTheme="majorBidi" w:eastAsiaTheme="minorEastAsia" w:hAnsiTheme="majorBidi" w:cstheme="majorBidi"/>
          <w:b/>
          <w:bCs/>
          <w:szCs w:val="24"/>
          <w:rtl/>
          <w:lang w:bidi="ar"/>
        </w:rPr>
        <w:t>صفحة واحدة إلى صفحتين)</w:t>
      </w:r>
    </w:p>
    <w:p w14:paraId="3EA171B2" w14:textId="77777777" w:rsidR="001A7692" w:rsidRPr="00252D63" w:rsidRDefault="001A7692" w:rsidP="0F3DCB19">
      <w:pPr>
        <w:widowControl w:val="0"/>
        <w:rPr>
          <w:rFonts w:asciiTheme="majorBidi" w:eastAsiaTheme="minorEastAsia" w:hAnsiTheme="majorBidi" w:cstheme="majorBidi"/>
          <w:szCs w:val="24"/>
        </w:rPr>
      </w:pPr>
    </w:p>
    <w:p w14:paraId="78E68FB6" w14:textId="65943F60" w:rsidR="001A7692" w:rsidRPr="00252D63" w:rsidRDefault="00F42931" w:rsidP="0F3DCB19">
      <w:pPr>
        <w:bidi/>
        <w:rPr>
          <w:rFonts w:asciiTheme="majorBidi" w:eastAsiaTheme="minorEastAsia" w:hAnsiTheme="majorBidi" w:cstheme="majorBidi"/>
          <w:szCs w:val="24"/>
        </w:rPr>
      </w:pPr>
      <w:r>
        <w:rPr>
          <w:rFonts w:asciiTheme="majorBidi" w:eastAsiaTheme="minorEastAsia" w:hAnsiTheme="majorBidi" w:cstheme="majorBidi" w:hint="cs"/>
          <w:szCs w:val="24"/>
          <w:rtl/>
          <w:lang w:bidi="ar"/>
        </w:rPr>
        <w:t>يرجى وصف ال</w:t>
      </w:r>
      <w:r w:rsidR="001A7692" w:rsidRPr="00252D63">
        <w:rPr>
          <w:rFonts w:asciiTheme="majorBidi" w:eastAsiaTheme="minorEastAsia" w:hAnsiTheme="majorBidi" w:cstheme="majorBidi"/>
          <w:szCs w:val="24"/>
          <w:rtl/>
          <w:lang w:bidi="ar"/>
        </w:rPr>
        <w:t>بيئة السياسية أو الاقتصادية أو الاجتماعية ذات الصلة والتي تؤثر في تطور الديمقراطية في البلد أو المنطقة التي يتناولها مشروعك</w:t>
      </w:r>
      <w:r w:rsidR="00792DB9">
        <w:rPr>
          <w:rFonts w:asciiTheme="majorBidi" w:eastAsiaTheme="minorEastAsia" w:hAnsiTheme="majorBidi" w:cstheme="majorBidi" w:hint="cs"/>
          <w:szCs w:val="24"/>
          <w:rtl/>
          <w:lang w:bidi="ar"/>
        </w:rPr>
        <w:t>م</w:t>
      </w:r>
      <w:r w:rsidR="001A7692" w:rsidRPr="00252D63">
        <w:rPr>
          <w:rFonts w:asciiTheme="majorBidi" w:eastAsiaTheme="minorEastAsia" w:hAnsiTheme="majorBidi" w:cstheme="majorBidi"/>
          <w:szCs w:val="24"/>
          <w:rtl/>
          <w:lang w:bidi="ar"/>
        </w:rPr>
        <w:t xml:space="preserve">.  حدد الاحتياجات أو </w:t>
      </w:r>
      <w:r w:rsidR="00792DB9">
        <w:rPr>
          <w:rFonts w:asciiTheme="majorBidi" w:eastAsiaTheme="minorEastAsia" w:hAnsiTheme="majorBidi" w:cstheme="majorBidi" w:hint="cs"/>
          <w:szCs w:val="24"/>
          <w:rtl/>
          <w:lang w:bidi="ar"/>
        </w:rPr>
        <w:t>الاشكاليات</w:t>
      </w:r>
      <w:r w:rsidR="001A7692" w:rsidRPr="00252D63">
        <w:rPr>
          <w:rFonts w:asciiTheme="majorBidi" w:eastAsiaTheme="minorEastAsia" w:hAnsiTheme="majorBidi" w:cstheme="majorBidi"/>
          <w:szCs w:val="24"/>
          <w:rtl/>
          <w:lang w:bidi="ar"/>
        </w:rPr>
        <w:t xml:space="preserve"> الموجودة ووضّح كيف سيُحدث مشروعك</w:t>
      </w:r>
      <w:r w:rsidR="00792DB9">
        <w:rPr>
          <w:rFonts w:asciiTheme="majorBidi" w:eastAsiaTheme="minorEastAsia" w:hAnsiTheme="majorBidi" w:cstheme="majorBidi" w:hint="cs"/>
          <w:szCs w:val="24"/>
          <w:rtl/>
          <w:lang w:bidi="ar"/>
        </w:rPr>
        <w:t>م</w:t>
      </w:r>
      <w:r w:rsidR="001A7692" w:rsidRPr="00252D63">
        <w:rPr>
          <w:rFonts w:asciiTheme="majorBidi" w:eastAsiaTheme="minorEastAsia" w:hAnsiTheme="majorBidi" w:cstheme="majorBidi"/>
          <w:szCs w:val="24"/>
          <w:rtl/>
          <w:lang w:bidi="ar"/>
        </w:rPr>
        <w:t xml:space="preserve"> أثرًا حين يتناول تلك التحديات. </w:t>
      </w:r>
    </w:p>
    <w:p w14:paraId="19CE70DA" w14:textId="77777777" w:rsidR="001A7692" w:rsidRPr="00252D63" w:rsidRDefault="001A7692" w:rsidP="0F3DCB19">
      <w:pPr>
        <w:autoSpaceDE w:val="0"/>
        <w:autoSpaceDN w:val="0"/>
        <w:adjustRightInd w:val="0"/>
        <w:rPr>
          <w:rFonts w:asciiTheme="majorBidi" w:eastAsiaTheme="minorEastAsia" w:hAnsiTheme="majorBidi" w:cstheme="majorBidi"/>
          <w:szCs w:val="24"/>
        </w:rPr>
      </w:pPr>
    </w:p>
    <w:p w14:paraId="60D02299" w14:textId="77777777" w:rsidR="001A7692" w:rsidRPr="00252D63" w:rsidRDefault="001A7692" w:rsidP="0F3DCB19">
      <w:pPr>
        <w:widowControl w:val="0"/>
        <w:outlineLvl w:val="0"/>
        <w:rPr>
          <w:rFonts w:asciiTheme="majorBidi" w:eastAsiaTheme="minorEastAsia" w:hAnsiTheme="majorBidi" w:cstheme="majorBidi"/>
          <w:szCs w:val="24"/>
        </w:rPr>
      </w:pPr>
    </w:p>
    <w:p w14:paraId="2BCC4490" w14:textId="19C23EC2" w:rsidR="001A7692" w:rsidRPr="00252D63" w:rsidRDefault="001A7692" w:rsidP="0F3DCB19">
      <w:pPr>
        <w:widowControl w:val="0"/>
        <w:numPr>
          <w:ilvl w:val="0"/>
          <w:numId w:val="9"/>
        </w:numPr>
        <w:bidi/>
        <w:ind w:hanging="720"/>
        <w:outlineLvl w:val="0"/>
        <w:rPr>
          <w:rFonts w:asciiTheme="majorBidi" w:eastAsiaTheme="minorEastAsia" w:hAnsiTheme="majorBidi" w:cstheme="majorBidi"/>
          <w:b/>
          <w:bCs/>
          <w:szCs w:val="24"/>
        </w:rPr>
      </w:pPr>
      <w:r w:rsidRPr="00252D63">
        <w:rPr>
          <w:rFonts w:asciiTheme="majorBidi" w:eastAsiaTheme="minorEastAsia" w:hAnsiTheme="majorBidi" w:cstheme="majorBidi"/>
          <w:b/>
          <w:bCs/>
          <w:szCs w:val="24"/>
          <w:rtl/>
          <w:lang w:bidi="ar"/>
        </w:rPr>
        <w:t xml:space="preserve">خلفية </w:t>
      </w:r>
      <w:r w:rsidR="00F42931" w:rsidRPr="00252D63">
        <w:rPr>
          <w:rFonts w:asciiTheme="majorBidi" w:eastAsiaTheme="minorEastAsia" w:hAnsiTheme="majorBidi" w:cstheme="majorBidi" w:hint="cs"/>
          <w:b/>
          <w:bCs/>
          <w:szCs w:val="24"/>
          <w:rtl/>
          <w:lang w:bidi="ar"/>
        </w:rPr>
        <w:t>المنظمة (</w:t>
      </w:r>
      <w:r w:rsidRPr="00252D63">
        <w:rPr>
          <w:rFonts w:asciiTheme="majorBidi" w:eastAsiaTheme="minorEastAsia" w:hAnsiTheme="majorBidi" w:cstheme="majorBidi"/>
          <w:b/>
          <w:bCs/>
          <w:szCs w:val="24"/>
          <w:rtl/>
          <w:lang w:bidi="ar"/>
        </w:rPr>
        <w:t xml:space="preserve">بحد أقصى صفحة واحدة) </w:t>
      </w:r>
    </w:p>
    <w:p w14:paraId="566F2140" w14:textId="77777777" w:rsidR="001A7692" w:rsidRPr="00252D63" w:rsidRDefault="001A7692" w:rsidP="0F3DCB19">
      <w:pPr>
        <w:widowControl w:val="0"/>
        <w:rPr>
          <w:rFonts w:asciiTheme="majorBidi" w:eastAsiaTheme="minorEastAsia" w:hAnsiTheme="majorBidi" w:cstheme="majorBidi"/>
          <w:szCs w:val="24"/>
        </w:rPr>
      </w:pPr>
    </w:p>
    <w:p w14:paraId="005B8565" w14:textId="7D1274CF" w:rsidR="001A7692" w:rsidRPr="00252D63" w:rsidRDefault="001A7692" w:rsidP="0F3DCB19">
      <w:pPr>
        <w:widowControl w:val="0"/>
        <w:bidi/>
        <w:rPr>
          <w:rFonts w:asciiTheme="majorBidi" w:eastAsiaTheme="minorEastAsia" w:hAnsiTheme="majorBidi" w:cstheme="majorBidi"/>
          <w:szCs w:val="24"/>
        </w:rPr>
      </w:pPr>
      <w:r w:rsidRPr="00252D63">
        <w:rPr>
          <w:rFonts w:asciiTheme="majorBidi" w:eastAsiaTheme="minorEastAsia" w:hAnsiTheme="majorBidi" w:cstheme="majorBidi"/>
          <w:szCs w:val="24"/>
          <w:rtl/>
          <w:lang w:bidi="ar"/>
        </w:rPr>
        <w:t>قدم وصفًا لمؤهلات مؤسستك لهذا المشروع بالذات، بما يتضمن تاريخ المؤسسة وأعمالها السابقة.  قدم معلومات حول مهمتها وحجمها والنطاق الجغرافي الذي تغطيه وصفتها المهنية و/أو السياسية وحالة تسجيلها أو تأسيسها، بما يتضمن التاريخ.  حدد الأفراد الرئيسيين، سواء أكانوا موظفين بأجر أو متطوعين، والذين سيتولون مسؤولية تنفيذ المشروع المقترح، وقدم وصفًا لمؤهلاتهم الأكثر ارتباطًا بذلك.</w:t>
      </w:r>
    </w:p>
    <w:p w14:paraId="48181E9D" w14:textId="42689A96" w:rsidR="002355C3" w:rsidRPr="00252D63" w:rsidRDefault="002355C3" w:rsidP="0F3DCB19">
      <w:pPr>
        <w:widowControl w:val="0"/>
        <w:rPr>
          <w:rFonts w:asciiTheme="majorBidi" w:eastAsiaTheme="minorEastAsia" w:hAnsiTheme="majorBidi" w:cstheme="majorBidi"/>
          <w:szCs w:val="24"/>
        </w:rPr>
      </w:pPr>
    </w:p>
    <w:p w14:paraId="41FF39E5" w14:textId="77777777" w:rsidR="00C044DC" w:rsidRPr="00252D63" w:rsidRDefault="00C044DC" w:rsidP="0F3DCB19">
      <w:pPr>
        <w:widowControl w:val="0"/>
        <w:rPr>
          <w:rFonts w:asciiTheme="majorBidi" w:eastAsiaTheme="minorEastAsia" w:hAnsiTheme="majorBidi" w:cstheme="majorBidi"/>
          <w:szCs w:val="24"/>
        </w:rPr>
      </w:pPr>
    </w:p>
    <w:p w14:paraId="353DB62C" w14:textId="4555D064" w:rsidR="00C044DC" w:rsidRPr="00252D63" w:rsidRDefault="00C044DC" w:rsidP="00C044DC">
      <w:pPr>
        <w:widowControl w:val="0"/>
        <w:bidi/>
        <w:rPr>
          <w:rFonts w:asciiTheme="majorBidi" w:eastAsiaTheme="minorEastAsia" w:hAnsiTheme="majorBidi" w:cstheme="majorBidi"/>
          <w:b/>
          <w:bCs/>
          <w:szCs w:val="24"/>
          <w:u w:val="single"/>
        </w:rPr>
      </w:pPr>
      <w:r w:rsidRPr="00252D63">
        <w:rPr>
          <w:rFonts w:asciiTheme="majorBidi" w:eastAsiaTheme="minorEastAsia" w:hAnsiTheme="majorBidi" w:cstheme="majorBidi"/>
          <w:b/>
          <w:bCs/>
          <w:szCs w:val="24"/>
          <w:u w:val="single"/>
          <w:rtl/>
          <w:lang w:bidi="ar"/>
        </w:rPr>
        <w:t>معلومات إضافية</w:t>
      </w:r>
    </w:p>
    <w:p w14:paraId="60BCB495" w14:textId="77777777" w:rsidR="00C044DC" w:rsidRPr="00252D63" w:rsidRDefault="00C044DC" w:rsidP="0F3DCB19">
      <w:pPr>
        <w:widowControl w:val="0"/>
        <w:rPr>
          <w:rFonts w:asciiTheme="majorBidi" w:eastAsiaTheme="minorEastAsia" w:hAnsiTheme="majorBidi" w:cstheme="majorBidi"/>
          <w:szCs w:val="24"/>
        </w:rPr>
      </w:pPr>
    </w:p>
    <w:p w14:paraId="0BB2C8C4" w14:textId="4B9FF325" w:rsidR="002355C3" w:rsidRPr="00252D63" w:rsidRDefault="002355C3" w:rsidP="002355C3">
      <w:pPr>
        <w:widowControl w:val="0"/>
        <w:numPr>
          <w:ilvl w:val="0"/>
          <w:numId w:val="9"/>
        </w:numPr>
        <w:bidi/>
        <w:ind w:hanging="720"/>
        <w:outlineLvl w:val="0"/>
        <w:rPr>
          <w:rFonts w:asciiTheme="majorBidi" w:eastAsiaTheme="minorEastAsia" w:hAnsiTheme="majorBidi" w:cstheme="majorBidi"/>
          <w:b/>
          <w:bCs/>
          <w:szCs w:val="24"/>
        </w:rPr>
      </w:pPr>
      <w:r w:rsidRPr="00252D63">
        <w:rPr>
          <w:rFonts w:asciiTheme="majorBidi" w:eastAsiaTheme="minorEastAsia" w:hAnsiTheme="majorBidi" w:cstheme="majorBidi"/>
          <w:b/>
          <w:bCs/>
          <w:szCs w:val="24"/>
          <w:rtl/>
          <w:lang w:bidi="ar"/>
        </w:rPr>
        <w:t>تقديم الاقتراحات</w:t>
      </w:r>
    </w:p>
    <w:p w14:paraId="523FBF63" w14:textId="729E2250" w:rsidR="00C044DC" w:rsidRPr="00252D63" w:rsidRDefault="00C044DC" w:rsidP="00C044DC">
      <w:pPr>
        <w:widowControl w:val="0"/>
        <w:outlineLvl w:val="0"/>
        <w:rPr>
          <w:rFonts w:asciiTheme="majorBidi" w:eastAsiaTheme="minorEastAsia" w:hAnsiTheme="majorBidi" w:cstheme="majorBidi"/>
          <w:b/>
          <w:bCs/>
          <w:szCs w:val="24"/>
        </w:rPr>
      </w:pPr>
    </w:p>
    <w:p w14:paraId="28071A27" w14:textId="77777777" w:rsidR="00C044DC" w:rsidRPr="00252D63" w:rsidRDefault="00C044DC" w:rsidP="00C044DC">
      <w:pPr>
        <w:widowControl w:val="0"/>
        <w:bidi/>
        <w:rPr>
          <w:rFonts w:asciiTheme="majorBidi" w:eastAsiaTheme="minorEastAsia" w:hAnsiTheme="majorBidi" w:cstheme="majorBidi"/>
          <w:szCs w:val="24"/>
        </w:rPr>
      </w:pPr>
      <w:r w:rsidRPr="00252D63">
        <w:rPr>
          <w:rFonts w:asciiTheme="majorBidi" w:eastAsiaTheme="minorEastAsia" w:hAnsiTheme="majorBidi" w:cstheme="majorBidi"/>
          <w:szCs w:val="24"/>
          <w:rtl/>
          <w:lang w:bidi="ar"/>
        </w:rPr>
        <w:t>إذا حصلت -أو كانت تحصل- منظمتك على دعمٍ مالي من مصادر أخرى للنشاط المقترح أو أي أنشطة أخرى، فيُرجى تقديم قائمة بالجهات المانحة ومستوى الدعم الذي تلقيته ووصف مختصر للمشاريع التي يتم تمويلها.  وضح ما إذا كان هذا الدعم نقديًا أم عينيًا، وما إذا كان محليًا أم خارجيًا. قدم أيضًا الأسماء وبيانات جهات الاتصال لأي منظمات تمويل أخرى يقدم إليها هذا الاقتراح أيضًا.</w:t>
      </w:r>
    </w:p>
    <w:p w14:paraId="37973FBD" w14:textId="4075060F" w:rsidR="00C044DC" w:rsidRPr="00252D63" w:rsidRDefault="00C044DC" w:rsidP="00C044DC">
      <w:pPr>
        <w:widowControl w:val="0"/>
        <w:outlineLvl w:val="0"/>
        <w:rPr>
          <w:rFonts w:asciiTheme="majorBidi" w:eastAsiaTheme="minorEastAsia" w:hAnsiTheme="majorBidi" w:cstheme="majorBidi"/>
          <w:b/>
          <w:bCs/>
          <w:szCs w:val="24"/>
        </w:rPr>
      </w:pPr>
    </w:p>
    <w:p w14:paraId="64764377" w14:textId="77777777" w:rsidR="00C044DC" w:rsidRPr="00252D63" w:rsidRDefault="00C044DC" w:rsidP="00C044DC">
      <w:pPr>
        <w:widowControl w:val="0"/>
        <w:outlineLvl w:val="0"/>
        <w:rPr>
          <w:rFonts w:asciiTheme="majorBidi" w:eastAsiaTheme="minorEastAsia" w:hAnsiTheme="majorBidi" w:cstheme="majorBidi"/>
          <w:b/>
          <w:bCs/>
          <w:szCs w:val="24"/>
        </w:rPr>
      </w:pPr>
    </w:p>
    <w:p w14:paraId="2044E88A" w14:textId="68E60249" w:rsidR="002355C3" w:rsidRPr="00252D63" w:rsidRDefault="002355C3" w:rsidP="002355C3">
      <w:pPr>
        <w:widowControl w:val="0"/>
        <w:numPr>
          <w:ilvl w:val="0"/>
          <w:numId w:val="9"/>
        </w:numPr>
        <w:bidi/>
        <w:ind w:hanging="720"/>
        <w:outlineLvl w:val="0"/>
        <w:rPr>
          <w:rFonts w:asciiTheme="majorBidi" w:eastAsiaTheme="minorEastAsia" w:hAnsiTheme="majorBidi" w:cstheme="majorBidi"/>
          <w:b/>
          <w:bCs/>
          <w:szCs w:val="24"/>
        </w:rPr>
      </w:pPr>
      <w:r w:rsidRPr="00252D63">
        <w:rPr>
          <w:rFonts w:asciiTheme="majorBidi" w:eastAsiaTheme="minorEastAsia" w:hAnsiTheme="majorBidi" w:cstheme="majorBidi"/>
          <w:b/>
          <w:bCs/>
          <w:szCs w:val="24"/>
          <w:rtl/>
          <w:lang w:bidi="ar"/>
        </w:rPr>
        <w:t>تزكيات المنظمة</w:t>
      </w:r>
    </w:p>
    <w:p w14:paraId="4F380823" w14:textId="40CF876E" w:rsidR="002355C3" w:rsidRPr="00252D63" w:rsidRDefault="002355C3" w:rsidP="002355C3">
      <w:pPr>
        <w:widowControl w:val="0"/>
        <w:rPr>
          <w:rFonts w:asciiTheme="majorBidi" w:eastAsiaTheme="minorEastAsia" w:hAnsiTheme="majorBidi" w:cstheme="majorBidi"/>
          <w:szCs w:val="24"/>
        </w:rPr>
      </w:pPr>
    </w:p>
    <w:p w14:paraId="3A31FB67" w14:textId="6D14D219" w:rsidR="001A7692" w:rsidRPr="00252D63" w:rsidRDefault="001A7692" w:rsidP="00C044DC">
      <w:pPr>
        <w:widowControl w:val="0"/>
        <w:bidi/>
        <w:rPr>
          <w:rFonts w:asciiTheme="majorBidi" w:eastAsiaTheme="minorEastAsia" w:hAnsiTheme="majorBidi" w:cstheme="majorBidi"/>
          <w:szCs w:val="24"/>
        </w:rPr>
      </w:pPr>
      <w:r w:rsidRPr="00252D63">
        <w:rPr>
          <w:rFonts w:asciiTheme="majorBidi" w:eastAsiaTheme="minorEastAsia" w:hAnsiTheme="majorBidi" w:cstheme="majorBidi"/>
          <w:szCs w:val="24"/>
          <w:rtl/>
          <w:lang w:bidi="ar"/>
        </w:rPr>
        <w:t xml:space="preserve">يُرجى تقديم أسماء ومعلومات جهات الاتصال لشخصين أو أكثر ممن هم على دراية بعمل المنظمة أو عمل متطوعيها وموظفيها الرئيسيين. </w:t>
      </w:r>
    </w:p>
    <w:p w14:paraId="2A867736" w14:textId="77777777" w:rsidR="001A7692" w:rsidRPr="00252D63" w:rsidRDefault="001A7692" w:rsidP="0F3DCB19">
      <w:pPr>
        <w:widowControl w:val="0"/>
        <w:outlineLvl w:val="0"/>
        <w:rPr>
          <w:rFonts w:asciiTheme="majorBidi" w:eastAsiaTheme="minorEastAsia" w:hAnsiTheme="majorBidi" w:cstheme="majorBidi"/>
          <w:szCs w:val="24"/>
        </w:rPr>
      </w:pPr>
    </w:p>
    <w:p w14:paraId="03980F77" w14:textId="77777777" w:rsidR="001A7692" w:rsidRPr="00252D63" w:rsidRDefault="001A7692" w:rsidP="0F3DCB19">
      <w:pPr>
        <w:widowControl w:val="0"/>
        <w:outlineLvl w:val="0"/>
        <w:rPr>
          <w:rFonts w:asciiTheme="majorBidi" w:eastAsiaTheme="minorEastAsia" w:hAnsiTheme="majorBidi" w:cstheme="majorBidi"/>
          <w:szCs w:val="24"/>
        </w:rPr>
      </w:pPr>
    </w:p>
    <w:p w14:paraId="1A491CEB" w14:textId="5F18C790" w:rsidR="002E5DFA" w:rsidRPr="00252D63" w:rsidRDefault="001A7692" w:rsidP="00C044DC">
      <w:pPr>
        <w:widowControl w:val="0"/>
        <w:bidi/>
        <w:outlineLvl w:val="0"/>
        <w:rPr>
          <w:rFonts w:asciiTheme="majorBidi" w:eastAsiaTheme="minorEastAsia" w:hAnsiTheme="majorBidi" w:cstheme="majorBidi"/>
          <w:szCs w:val="24"/>
        </w:rPr>
      </w:pPr>
      <w:r w:rsidRPr="00252D63">
        <w:rPr>
          <w:rFonts w:asciiTheme="majorBidi" w:eastAsiaTheme="minorEastAsia" w:hAnsiTheme="majorBidi" w:cstheme="majorBidi"/>
          <w:b/>
          <w:bCs/>
          <w:szCs w:val="24"/>
          <w:rtl/>
          <w:lang w:bidi="ar"/>
        </w:rPr>
        <w:t xml:space="preserve">وبالإضافة إلى سرد </w:t>
      </w:r>
      <w:r w:rsidR="00121AF1">
        <w:rPr>
          <w:rFonts w:asciiTheme="majorBidi" w:eastAsiaTheme="minorEastAsia" w:hAnsiTheme="majorBidi" w:cstheme="majorBidi" w:hint="cs"/>
          <w:b/>
          <w:bCs/>
          <w:szCs w:val="24"/>
          <w:rtl/>
          <w:lang w:bidi="ar"/>
        </w:rPr>
        <w:t xml:space="preserve">ية </w:t>
      </w:r>
      <w:r w:rsidRPr="00252D63">
        <w:rPr>
          <w:rFonts w:asciiTheme="majorBidi" w:eastAsiaTheme="minorEastAsia" w:hAnsiTheme="majorBidi" w:cstheme="majorBidi"/>
          <w:b/>
          <w:bCs/>
          <w:szCs w:val="24"/>
          <w:rtl/>
          <w:lang w:bidi="ar"/>
        </w:rPr>
        <w:t xml:space="preserve">الاقتراح، يجب عليك أيضًا إعداد ميزانية المشروع.  </w:t>
      </w:r>
      <w:r w:rsidRPr="00252D63">
        <w:rPr>
          <w:rFonts w:asciiTheme="majorBidi" w:eastAsiaTheme="minorEastAsia" w:hAnsiTheme="majorBidi" w:cstheme="majorBidi"/>
          <w:szCs w:val="24"/>
          <w:rtl/>
          <w:lang w:bidi="ar"/>
        </w:rPr>
        <w:t xml:space="preserve">الميزانية هي الوصف المالي للمشروع المقترح، وينبغي أن ترتبط مباشرة بوصف أنشطة المشروع في الاقتراح السردي. يُرجى استخدام </w:t>
      </w:r>
      <w:r w:rsidR="00121AF1">
        <w:rPr>
          <w:rFonts w:asciiTheme="majorBidi" w:eastAsiaTheme="minorEastAsia" w:hAnsiTheme="majorBidi" w:cstheme="majorBidi" w:hint="cs"/>
          <w:szCs w:val="24"/>
          <w:rtl/>
          <w:lang w:bidi="ar"/>
        </w:rPr>
        <w:t>نموذج</w:t>
      </w:r>
      <w:r w:rsidRPr="00252D63">
        <w:rPr>
          <w:rFonts w:asciiTheme="majorBidi" w:eastAsiaTheme="minorEastAsia" w:hAnsiTheme="majorBidi" w:cstheme="majorBidi"/>
          <w:szCs w:val="24"/>
          <w:rtl/>
          <w:lang w:bidi="ar"/>
        </w:rPr>
        <w:t xml:space="preserve"> الميزانية المقدم في الموقع الإلكتروني.</w:t>
      </w:r>
    </w:p>
    <w:p w14:paraId="2016B4CE" w14:textId="77777777" w:rsidR="00C044DC" w:rsidRPr="00252D63" w:rsidRDefault="00C044DC" w:rsidP="00C044DC">
      <w:pPr>
        <w:widowControl w:val="0"/>
        <w:outlineLvl w:val="0"/>
        <w:rPr>
          <w:rFonts w:asciiTheme="majorBidi" w:eastAsiaTheme="minorEastAsia" w:hAnsiTheme="majorBidi" w:cstheme="majorBidi"/>
          <w:szCs w:val="24"/>
        </w:rPr>
      </w:pPr>
    </w:p>
    <w:p w14:paraId="1A9AC68A" w14:textId="77777777" w:rsidR="002E5DFA" w:rsidRPr="00252D63" w:rsidRDefault="002E5DFA" w:rsidP="6D65E691">
      <w:pPr>
        <w:rPr>
          <w:rFonts w:asciiTheme="majorBidi" w:eastAsiaTheme="minorEastAsia" w:hAnsiTheme="majorBidi" w:cstheme="majorBidi"/>
          <w:szCs w:val="24"/>
        </w:rPr>
      </w:pPr>
    </w:p>
    <w:p w14:paraId="6869D8A8" w14:textId="5D9DF1A6" w:rsidR="6D65E691" w:rsidRPr="00252D63" w:rsidRDefault="6D65E691" w:rsidP="6D65E691">
      <w:pPr>
        <w:rPr>
          <w:rFonts w:asciiTheme="majorBidi" w:eastAsiaTheme="minorEastAsia" w:hAnsiTheme="majorBidi" w:cstheme="majorBidi"/>
          <w:szCs w:val="24"/>
        </w:rPr>
      </w:pPr>
    </w:p>
    <w:p w14:paraId="3303FE75" w14:textId="04CB965D" w:rsidR="6FBA7A3E" w:rsidRPr="00252D63" w:rsidRDefault="5B222492" w:rsidP="60B292BF">
      <w:pPr>
        <w:bidi/>
        <w:jc w:val="center"/>
        <w:rPr>
          <w:rFonts w:asciiTheme="majorBidi" w:eastAsiaTheme="minorEastAsia" w:hAnsiTheme="majorBidi" w:cstheme="majorBidi"/>
          <w:b/>
          <w:bCs/>
          <w:szCs w:val="24"/>
          <w:u w:val="single"/>
        </w:rPr>
      </w:pPr>
      <w:r w:rsidRPr="00252D63">
        <w:rPr>
          <w:rFonts w:asciiTheme="majorBidi" w:eastAsiaTheme="minorEastAsia" w:hAnsiTheme="majorBidi" w:cstheme="majorBidi"/>
          <w:b/>
          <w:bCs/>
          <w:szCs w:val="24"/>
          <w:u w:val="single"/>
          <w:rtl/>
          <w:lang w:bidi="ar"/>
        </w:rPr>
        <w:t>نصائح لكتابة سرد</w:t>
      </w:r>
      <w:r w:rsidR="00121AF1">
        <w:rPr>
          <w:rFonts w:asciiTheme="majorBidi" w:eastAsiaTheme="minorEastAsia" w:hAnsiTheme="majorBidi" w:cstheme="majorBidi" w:hint="cs"/>
          <w:b/>
          <w:bCs/>
          <w:szCs w:val="24"/>
          <w:u w:val="single"/>
          <w:rtl/>
          <w:lang w:bidi="ar"/>
        </w:rPr>
        <w:t>ية</w:t>
      </w:r>
      <w:r w:rsidRPr="00252D63">
        <w:rPr>
          <w:rFonts w:asciiTheme="majorBidi" w:eastAsiaTheme="minorEastAsia" w:hAnsiTheme="majorBidi" w:cstheme="majorBidi"/>
          <w:b/>
          <w:bCs/>
          <w:szCs w:val="24"/>
          <w:u w:val="single"/>
          <w:rtl/>
          <w:lang w:bidi="ar"/>
        </w:rPr>
        <w:t xml:space="preserve"> الاقتراح والميزانية</w:t>
      </w:r>
    </w:p>
    <w:p w14:paraId="4FDB8E4C" w14:textId="79E6C0CF" w:rsidR="6D65E691" w:rsidRPr="00252D63" w:rsidRDefault="6D65E691" w:rsidP="6D65E691">
      <w:pPr>
        <w:rPr>
          <w:rFonts w:asciiTheme="majorBidi" w:eastAsia="Calibri" w:hAnsiTheme="majorBidi" w:cstheme="majorBidi"/>
          <w:color w:val="000000" w:themeColor="text1"/>
          <w:szCs w:val="24"/>
        </w:rPr>
      </w:pPr>
    </w:p>
    <w:p w14:paraId="5A896246" w14:textId="11542F47" w:rsidR="6FBA7A3E" w:rsidRPr="00252D63" w:rsidRDefault="6FBA7A3E" w:rsidP="6D65E691">
      <w:pPr>
        <w:bidi/>
        <w:rPr>
          <w:rFonts w:asciiTheme="majorBidi" w:eastAsia="Calibri" w:hAnsiTheme="majorBidi" w:cstheme="majorBidi"/>
          <w:color w:val="000000" w:themeColor="text1"/>
          <w:szCs w:val="24"/>
        </w:rPr>
      </w:pPr>
      <w:r w:rsidRPr="00252D63">
        <w:rPr>
          <w:rFonts w:asciiTheme="majorBidi" w:eastAsia="Calibri" w:hAnsiTheme="majorBidi" w:cstheme="majorBidi"/>
          <w:color w:val="000000" w:themeColor="text1"/>
          <w:szCs w:val="24"/>
          <w:rtl/>
          <w:lang w:bidi="ar"/>
        </w:rPr>
        <w:t>إذا كانت لديك</w:t>
      </w:r>
      <w:r w:rsidR="00121AF1">
        <w:rPr>
          <w:rFonts w:asciiTheme="majorBidi" w:eastAsia="Calibri" w:hAnsiTheme="majorBidi" w:cstheme="majorBidi" w:hint="cs"/>
          <w:color w:val="000000" w:themeColor="text1"/>
          <w:szCs w:val="24"/>
          <w:rtl/>
          <w:lang w:bidi="ar"/>
        </w:rPr>
        <w:t>م</w:t>
      </w:r>
      <w:r w:rsidRPr="00252D63">
        <w:rPr>
          <w:rFonts w:asciiTheme="majorBidi" w:eastAsia="Calibri" w:hAnsiTheme="majorBidi" w:cstheme="majorBidi"/>
          <w:color w:val="000000" w:themeColor="text1"/>
          <w:szCs w:val="24"/>
          <w:rtl/>
          <w:lang w:bidi="ar"/>
        </w:rPr>
        <w:t xml:space="preserve"> استفسارات أخرى، فيُرجى التواصل عبر البريد الإلكتروني مع الموظفين الإقليميين المعنيين لدى الصندوق الوطني للديمقراطية أو عبر </w:t>
      </w:r>
      <w:hyperlink r:id="rId10">
        <w:r w:rsidRPr="00252D63">
          <w:rPr>
            <w:rStyle w:val="Hyperlink"/>
            <w:rFonts w:asciiTheme="majorBidi" w:eastAsia="Calibri" w:hAnsiTheme="majorBidi" w:cstheme="majorBidi"/>
            <w:szCs w:val="24"/>
          </w:rPr>
          <w:t>proposals@ned.org</w:t>
        </w:r>
      </w:hyperlink>
      <w:r w:rsidRPr="00252D63">
        <w:rPr>
          <w:rFonts w:asciiTheme="majorBidi" w:eastAsia="Calibri" w:hAnsiTheme="majorBidi" w:cstheme="majorBidi"/>
          <w:color w:val="000000" w:themeColor="text1"/>
          <w:szCs w:val="24"/>
          <w:rtl/>
          <w:lang w:bidi="ar"/>
        </w:rPr>
        <w:t>.</w:t>
      </w:r>
    </w:p>
    <w:p w14:paraId="58679E27" w14:textId="17270E8B" w:rsidR="6D65E691" w:rsidRPr="00252D63" w:rsidRDefault="6D65E691" w:rsidP="6D65E691">
      <w:pPr>
        <w:rPr>
          <w:rFonts w:asciiTheme="majorBidi" w:eastAsia="Calibri" w:hAnsiTheme="majorBidi" w:cstheme="majorBidi"/>
          <w:color w:val="000000" w:themeColor="text1"/>
          <w:szCs w:val="24"/>
        </w:rPr>
      </w:pPr>
    </w:p>
    <w:p w14:paraId="05897467" w14:textId="65A660D3" w:rsidR="00C044DC" w:rsidRPr="00252D63" w:rsidRDefault="00C044DC" w:rsidP="00C044DC">
      <w:pPr>
        <w:widowControl w:val="0"/>
        <w:bidi/>
        <w:rPr>
          <w:rFonts w:asciiTheme="majorBidi" w:eastAsiaTheme="minorEastAsia" w:hAnsiTheme="majorBidi" w:cstheme="majorBidi"/>
          <w:b/>
          <w:bCs/>
          <w:szCs w:val="24"/>
          <w:u w:val="single"/>
        </w:rPr>
      </w:pPr>
      <w:r w:rsidRPr="00252D63">
        <w:rPr>
          <w:rFonts w:asciiTheme="majorBidi" w:eastAsiaTheme="minorEastAsia" w:hAnsiTheme="majorBidi" w:cstheme="majorBidi"/>
          <w:b/>
          <w:bCs/>
          <w:szCs w:val="24"/>
          <w:u w:val="single"/>
          <w:rtl/>
          <w:lang w:bidi="ar"/>
        </w:rPr>
        <w:t>الأهداف والأنشطة وخطة التقييم</w:t>
      </w:r>
    </w:p>
    <w:p w14:paraId="1D00E29A" w14:textId="4A087093" w:rsidR="6D65E691" w:rsidRPr="00252D63" w:rsidRDefault="6D65E691" w:rsidP="6D65E691">
      <w:pPr>
        <w:rPr>
          <w:rFonts w:asciiTheme="majorBidi" w:eastAsia="Calibri" w:hAnsiTheme="majorBidi" w:cstheme="majorBidi"/>
          <w:color w:val="000000" w:themeColor="text1"/>
          <w:szCs w:val="24"/>
        </w:rPr>
      </w:pPr>
    </w:p>
    <w:p w14:paraId="42DA94BD" w14:textId="2C0B2EA1" w:rsidR="6FBA7A3E" w:rsidRPr="00252D63" w:rsidRDefault="6FBA7A3E" w:rsidP="00C044DC">
      <w:pPr>
        <w:bidi/>
        <w:rPr>
          <w:rFonts w:asciiTheme="majorBidi" w:eastAsia="Calibri" w:hAnsiTheme="majorBidi" w:cstheme="majorBidi"/>
          <w:color w:val="000000" w:themeColor="text1"/>
          <w:szCs w:val="24"/>
        </w:rPr>
      </w:pPr>
      <w:r w:rsidRPr="00252D63">
        <w:rPr>
          <w:rFonts w:asciiTheme="majorBidi" w:eastAsia="Calibri" w:hAnsiTheme="majorBidi" w:cstheme="majorBidi"/>
          <w:b/>
          <w:bCs/>
          <w:color w:val="000000" w:themeColor="text1"/>
          <w:szCs w:val="24"/>
          <w:rtl/>
          <w:lang w:bidi="ar"/>
        </w:rPr>
        <w:t xml:space="preserve">الأهداف: </w:t>
      </w:r>
      <w:r w:rsidRPr="00252D63">
        <w:rPr>
          <w:rFonts w:asciiTheme="majorBidi" w:eastAsia="Calibri" w:hAnsiTheme="majorBidi" w:cstheme="majorBidi"/>
          <w:i/>
          <w:iCs/>
          <w:color w:val="000000" w:themeColor="text1"/>
          <w:szCs w:val="24"/>
          <w:rtl/>
          <w:lang w:bidi="ar"/>
        </w:rPr>
        <w:t>ما أهداف المشروع المقبولة؟</w:t>
      </w:r>
    </w:p>
    <w:p w14:paraId="6971B79C" w14:textId="142E0C48" w:rsidR="6D65E691" w:rsidRPr="00252D63" w:rsidRDefault="6D65E691" w:rsidP="6D65E691">
      <w:pPr>
        <w:rPr>
          <w:rFonts w:asciiTheme="majorBidi" w:eastAsia="Calibri" w:hAnsiTheme="majorBidi" w:cstheme="majorBidi"/>
          <w:color w:val="000000" w:themeColor="text1"/>
          <w:szCs w:val="24"/>
        </w:rPr>
      </w:pPr>
    </w:p>
    <w:p w14:paraId="6E97A1A3" w14:textId="2A4D6E2B" w:rsidR="6FBA7A3E" w:rsidRPr="00252D63" w:rsidRDefault="6FBA7A3E" w:rsidP="6D65E691">
      <w:pPr>
        <w:bidi/>
        <w:rPr>
          <w:rFonts w:asciiTheme="majorBidi" w:eastAsia="Calibri" w:hAnsiTheme="majorBidi" w:cstheme="majorBidi"/>
          <w:color w:val="000000" w:themeColor="text1"/>
          <w:szCs w:val="24"/>
        </w:rPr>
      </w:pPr>
      <w:r w:rsidRPr="00252D63">
        <w:rPr>
          <w:rFonts w:asciiTheme="majorBidi" w:eastAsia="Calibri" w:hAnsiTheme="majorBidi" w:cstheme="majorBidi"/>
          <w:color w:val="000000" w:themeColor="text1"/>
          <w:szCs w:val="24"/>
          <w:rtl/>
          <w:lang w:bidi="ar"/>
        </w:rPr>
        <w:t xml:space="preserve">ينبغي أن تكون أهداف المشروع محددة النطاق والمدة، وأن تحدد -على وجه الخصوص- ما سيتم تحقيقه بالتمويلات المطلوبة للمشروع المحدد.  تأكد من تمييز الأهداف عن الأنشطة. فعلى سبيل المثال، تصنف جملة "عقد ورشة عمل" باعتبارها نشاطًا مقترحًا، وليست هدفًا. </w:t>
      </w:r>
    </w:p>
    <w:p w14:paraId="200881DB" w14:textId="5E43D2D6" w:rsidR="6D65E691" w:rsidRPr="00252D63" w:rsidRDefault="6D65E691" w:rsidP="6D65E691">
      <w:pPr>
        <w:rPr>
          <w:rFonts w:asciiTheme="majorBidi" w:eastAsia="Calibri" w:hAnsiTheme="majorBidi" w:cstheme="majorBidi"/>
          <w:color w:val="000000" w:themeColor="text1"/>
          <w:szCs w:val="24"/>
        </w:rPr>
      </w:pPr>
    </w:p>
    <w:p w14:paraId="66605BD0" w14:textId="7B7AE0C1" w:rsidR="6FBA7A3E" w:rsidRPr="00252D63" w:rsidRDefault="6FBA7A3E" w:rsidP="6D65E691">
      <w:pPr>
        <w:bidi/>
        <w:rPr>
          <w:rFonts w:asciiTheme="majorBidi" w:eastAsia="Calibri" w:hAnsiTheme="majorBidi" w:cstheme="majorBidi"/>
          <w:color w:val="000000" w:themeColor="text1"/>
          <w:szCs w:val="24"/>
        </w:rPr>
      </w:pPr>
      <w:r w:rsidRPr="00252D63">
        <w:rPr>
          <w:rFonts w:asciiTheme="majorBidi" w:eastAsia="Calibri" w:hAnsiTheme="majorBidi" w:cstheme="majorBidi"/>
          <w:color w:val="000000" w:themeColor="text1"/>
          <w:szCs w:val="24"/>
          <w:rtl/>
          <w:lang w:bidi="ar"/>
        </w:rPr>
        <w:t xml:space="preserve">ينبغي أن تكون الأهداف قابلة للقياس، ومن ثَمَّ تكون قابلة للتقييم.  إن هدفًا مثل "تعزيز التطور الديمقراطي في البلاد" يعتبر هدفًا واسعًا للغاية، ولا يُعقل أن يكون قابلاً للقياس.  </w:t>
      </w:r>
    </w:p>
    <w:p w14:paraId="148176CA" w14:textId="738448C1" w:rsidR="6D65E691" w:rsidRPr="00252D63" w:rsidRDefault="6D65E691" w:rsidP="6D65E691">
      <w:pPr>
        <w:rPr>
          <w:rFonts w:asciiTheme="majorBidi" w:eastAsia="Calibri" w:hAnsiTheme="majorBidi" w:cstheme="majorBidi"/>
          <w:color w:val="000000" w:themeColor="text1"/>
          <w:szCs w:val="24"/>
        </w:rPr>
      </w:pPr>
    </w:p>
    <w:p w14:paraId="6C62E34A" w14:textId="16A5373F" w:rsidR="6FBA7A3E" w:rsidRPr="00252D63" w:rsidRDefault="6FBA7A3E" w:rsidP="6D65E691">
      <w:pPr>
        <w:bidi/>
        <w:rPr>
          <w:rFonts w:asciiTheme="majorBidi" w:eastAsia="Calibri" w:hAnsiTheme="majorBidi" w:cstheme="majorBidi"/>
          <w:color w:val="000000" w:themeColor="text1"/>
          <w:szCs w:val="24"/>
        </w:rPr>
      </w:pPr>
      <w:r w:rsidRPr="00252D63">
        <w:rPr>
          <w:rFonts w:asciiTheme="majorBidi" w:eastAsia="Calibri" w:hAnsiTheme="majorBidi" w:cstheme="majorBidi"/>
          <w:color w:val="000000" w:themeColor="text1"/>
          <w:szCs w:val="24"/>
          <w:rtl/>
          <w:lang w:bidi="ar"/>
        </w:rPr>
        <w:t xml:space="preserve">فيما يلي بعض الأمثلة لأهداف واضحة خاصة بمشاريع مختلفة: </w:t>
      </w:r>
    </w:p>
    <w:p w14:paraId="52EDB286" w14:textId="54CEC204" w:rsidR="6D65E691" w:rsidRPr="00252D63" w:rsidRDefault="6D65E691" w:rsidP="6D65E691">
      <w:pPr>
        <w:rPr>
          <w:rFonts w:asciiTheme="majorBidi" w:eastAsia="Calibri" w:hAnsiTheme="majorBidi" w:cstheme="majorBidi"/>
          <w:color w:val="000000" w:themeColor="text1"/>
          <w:szCs w:val="24"/>
        </w:rPr>
      </w:pPr>
    </w:p>
    <w:p w14:paraId="65BA609A" w14:textId="0013BAA4" w:rsidR="6FBA7A3E" w:rsidRPr="00252D63" w:rsidRDefault="6FBA7A3E" w:rsidP="6D65E691">
      <w:pPr>
        <w:pStyle w:val="ListParagraph"/>
        <w:numPr>
          <w:ilvl w:val="0"/>
          <w:numId w:val="12"/>
        </w:numPr>
        <w:bidi/>
        <w:rPr>
          <w:rFonts w:asciiTheme="majorBidi" w:eastAsiaTheme="minorEastAsia" w:hAnsiTheme="majorBidi" w:cstheme="majorBidi"/>
          <w:color w:val="000000" w:themeColor="text1"/>
          <w:szCs w:val="24"/>
        </w:rPr>
      </w:pPr>
      <w:r w:rsidRPr="00252D63">
        <w:rPr>
          <w:rFonts w:asciiTheme="majorBidi" w:eastAsia="Calibri" w:hAnsiTheme="majorBidi" w:cstheme="majorBidi"/>
          <w:color w:val="000000" w:themeColor="text1"/>
          <w:szCs w:val="24"/>
          <w:rtl/>
          <w:lang w:bidi="ar"/>
        </w:rPr>
        <w:t>تعزيز القدرات التنظيمية للمجموعات المدنية المحلية.</w:t>
      </w:r>
    </w:p>
    <w:p w14:paraId="2D91414C" w14:textId="306E40EA" w:rsidR="6D65E691" w:rsidRPr="00252D63" w:rsidRDefault="6D65E691" w:rsidP="6D65E691">
      <w:pPr>
        <w:rPr>
          <w:rFonts w:asciiTheme="majorBidi" w:eastAsia="Calibri" w:hAnsiTheme="majorBidi" w:cstheme="majorBidi"/>
          <w:color w:val="000000" w:themeColor="text1"/>
          <w:szCs w:val="24"/>
        </w:rPr>
      </w:pPr>
    </w:p>
    <w:p w14:paraId="5C12655A" w14:textId="716DF34F" w:rsidR="6FBA7A3E" w:rsidRPr="00252D63" w:rsidRDefault="6FBA7A3E" w:rsidP="6D65E691">
      <w:pPr>
        <w:pStyle w:val="ListParagraph"/>
        <w:numPr>
          <w:ilvl w:val="0"/>
          <w:numId w:val="12"/>
        </w:numPr>
        <w:bidi/>
        <w:rPr>
          <w:rFonts w:asciiTheme="majorBidi" w:eastAsiaTheme="minorEastAsia" w:hAnsiTheme="majorBidi" w:cstheme="majorBidi"/>
          <w:color w:val="000000" w:themeColor="text1"/>
          <w:szCs w:val="24"/>
        </w:rPr>
      </w:pPr>
      <w:r w:rsidRPr="00252D63">
        <w:rPr>
          <w:rFonts w:asciiTheme="majorBidi" w:eastAsia="Calibri" w:hAnsiTheme="majorBidi" w:cstheme="majorBidi"/>
          <w:color w:val="000000" w:themeColor="text1"/>
          <w:szCs w:val="24"/>
          <w:rtl/>
          <w:lang w:bidi="ar"/>
        </w:rPr>
        <w:t>تعزيز وضع إطار قانوني للصحافة الحرة في (حدد الدولة).</w:t>
      </w:r>
    </w:p>
    <w:p w14:paraId="3B69F980" w14:textId="709248D4" w:rsidR="6D65E691" w:rsidRPr="00252D63" w:rsidRDefault="6D65E691" w:rsidP="6D65E691">
      <w:pPr>
        <w:rPr>
          <w:rFonts w:asciiTheme="majorBidi" w:eastAsia="Calibri" w:hAnsiTheme="majorBidi" w:cstheme="majorBidi"/>
          <w:color w:val="000000" w:themeColor="text1"/>
          <w:szCs w:val="24"/>
        </w:rPr>
      </w:pPr>
    </w:p>
    <w:p w14:paraId="00E140C2" w14:textId="4C4A0917" w:rsidR="6D65E691" w:rsidRPr="00252D63" w:rsidRDefault="6D65E691" w:rsidP="6D65E691">
      <w:pPr>
        <w:rPr>
          <w:rFonts w:asciiTheme="majorBidi" w:eastAsia="Calibri" w:hAnsiTheme="majorBidi" w:cstheme="majorBidi"/>
          <w:color w:val="000000" w:themeColor="text1"/>
          <w:szCs w:val="24"/>
        </w:rPr>
      </w:pPr>
    </w:p>
    <w:p w14:paraId="3F92E315" w14:textId="546351D7" w:rsidR="6FBA7A3E" w:rsidRPr="00252D63" w:rsidRDefault="6FBA7A3E" w:rsidP="6D65E691">
      <w:pPr>
        <w:bidi/>
        <w:rPr>
          <w:rFonts w:asciiTheme="majorBidi" w:eastAsia="Calibri" w:hAnsiTheme="majorBidi" w:cstheme="majorBidi"/>
          <w:color w:val="000000" w:themeColor="text1"/>
          <w:szCs w:val="24"/>
        </w:rPr>
      </w:pPr>
      <w:r w:rsidRPr="00252D63">
        <w:rPr>
          <w:rFonts w:asciiTheme="majorBidi" w:eastAsia="Calibri" w:hAnsiTheme="majorBidi" w:cstheme="majorBidi"/>
          <w:b/>
          <w:bCs/>
          <w:color w:val="000000" w:themeColor="text1"/>
          <w:szCs w:val="24"/>
          <w:rtl/>
          <w:lang w:bidi="ar"/>
        </w:rPr>
        <w:lastRenderedPageBreak/>
        <w:t>خطة التقييم:</w:t>
      </w:r>
    </w:p>
    <w:p w14:paraId="161FB760" w14:textId="220F70DB" w:rsidR="6D65E691" w:rsidRPr="00252D63" w:rsidRDefault="6D65E691" w:rsidP="6D65E691">
      <w:pPr>
        <w:rPr>
          <w:rFonts w:asciiTheme="majorBidi" w:eastAsia="Calibri" w:hAnsiTheme="majorBidi" w:cstheme="majorBidi"/>
          <w:color w:val="000000" w:themeColor="text1"/>
          <w:szCs w:val="24"/>
        </w:rPr>
      </w:pPr>
    </w:p>
    <w:p w14:paraId="72B32FBA" w14:textId="6FFE5A6F" w:rsidR="6FBA7A3E" w:rsidRPr="00252D63" w:rsidRDefault="6FBA7A3E" w:rsidP="6D65E691">
      <w:pPr>
        <w:bidi/>
        <w:rPr>
          <w:rFonts w:asciiTheme="majorBidi" w:eastAsia="Calibri" w:hAnsiTheme="majorBidi" w:cstheme="majorBidi"/>
          <w:color w:val="000000" w:themeColor="text1"/>
          <w:szCs w:val="24"/>
        </w:rPr>
      </w:pPr>
      <w:r w:rsidRPr="00252D63">
        <w:rPr>
          <w:rFonts w:asciiTheme="majorBidi" w:eastAsia="Calibri" w:hAnsiTheme="majorBidi" w:cstheme="majorBidi"/>
          <w:i/>
          <w:iCs/>
          <w:color w:val="000000" w:themeColor="text1"/>
          <w:szCs w:val="24"/>
          <w:rtl/>
          <w:lang w:bidi="ar"/>
        </w:rPr>
        <w:t>ما معايير خطة التقييم المقبولة؟</w:t>
      </w:r>
    </w:p>
    <w:p w14:paraId="12928942" w14:textId="34007F5D" w:rsidR="6D65E691" w:rsidRPr="00252D63" w:rsidRDefault="6D65E691" w:rsidP="6D65E691">
      <w:pPr>
        <w:rPr>
          <w:rFonts w:asciiTheme="majorBidi" w:eastAsia="Calibri" w:hAnsiTheme="majorBidi" w:cstheme="majorBidi"/>
          <w:color w:val="000000" w:themeColor="text1"/>
          <w:szCs w:val="24"/>
        </w:rPr>
      </w:pPr>
    </w:p>
    <w:p w14:paraId="11A97851" w14:textId="4BB80460" w:rsidR="6FBA7A3E" w:rsidRPr="00252D63" w:rsidRDefault="6FBA7A3E" w:rsidP="6D65E691">
      <w:pPr>
        <w:bidi/>
        <w:rPr>
          <w:rFonts w:asciiTheme="majorBidi" w:eastAsia="Calibri" w:hAnsiTheme="majorBidi" w:cstheme="majorBidi"/>
          <w:color w:val="000000" w:themeColor="text1"/>
          <w:szCs w:val="24"/>
        </w:rPr>
      </w:pPr>
      <w:r w:rsidRPr="00252D63">
        <w:rPr>
          <w:rFonts w:asciiTheme="majorBidi" w:eastAsia="Calibri" w:hAnsiTheme="majorBidi" w:cstheme="majorBidi"/>
          <w:color w:val="000000" w:themeColor="text1"/>
          <w:szCs w:val="24"/>
          <w:rtl/>
          <w:lang w:bidi="ar"/>
        </w:rPr>
        <w:t xml:space="preserve">يجب أن تقدم خطة تقييم المشروع وصفًا للكيفية التي سيتم بها قياس مدى التقدم نحو تحقيق أهداف المشروع.  يجب أن تُحدد الخطة أنواع الأدلة أو التغييرات أو النتائج التي يُستدل منها على إتمام تحقيق أهداف المشروع.  </w:t>
      </w:r>
    </w:p>
    <w:p w14:paraId="46C512E9" w14:textId="13F6A0F4" w:rsidR="6D65E691" w:rsidRPr="00252D63" w:rsidRDefault="6D65E691" w:rsidP="6D65E691">
      <w:pPr>
        <w:rPr>
          <w:rFonts w:asciiTheme="majorBidi" w:eastAsia="Calibri" w:hAnsiTheme="majorBidi" w:cstheme="majorBidi"/>
          <w:color w:val="000000" w:themeColor="text1"/>
          <w:szCs w:val="24"/>
        </w:rPr>
      </w:pPr>
    </w:p>
    <w:p w14:paraId="18764D98" w14:textId="04D60186" w:rsidR="6FBA7A3E" w:rsidRPr="00252D63" w:rsidRDefault="6FBA7A3E" w:rsidP="6D65E691">
      <w:pPr>
        <w:bidi/>
        <w:rPr>
          <w:rFonts w:asciiTheme="majorBidi" w:eastAsia="Calibri" w:hAnsiTheme="majorBidi" w:cstheme="majorBidi"/>
          <w:color w:val="000000" w:themeColor="text1"/>
          <w:szCs w:val="24"/>
        </w:rPr>
      </w:pPr>
      <w:r w:rsidRPr="00252D63">
        <w:rPr>
          <w:rFonts w:asciiTheme="majorBidi" w:eastAsia="Calibri" w:hAnsiTheme="majorBidi" w:cstheme="majorBidi"/>
          <w:color w:val="000000" w:themeColor="text1"/>
          <w:szCs w:val="24"/>
          <w:rtl/>
          <w:lang w:bidi="ar"/>
        </w:rPr>
        <w:t xml:space="preserve">تذكر أن تطبيق الأنشطة المخطط لها لا يدل على نجاح المشروع.  فعبارة مثل "ستُعقد ورش العمل الخمس جميعًا المخصصة للشباب" لا تشكل نقطة تقييم لأنها تصف أحد الأنشطة.  </w:t>
      </w:r>
    </w:p>
    <w:p w14:paraId="1FA0EEFB" w14:textId="5EF25A17" w:rsidR="6D65E691" w:rsidRPr="00252D63" w:rsidRDefault="6D65E691" w:rsidP="6D65E691">
      <w:pPr>
        <w:rPr>
          <w:rFonts w:asciiTheme="majorBidi" w:eastAsia="Calibri" w:hAnsiTheme="majorBidi" w:cstheme="majorBidi"/>
          <w:color w:val="000000" w:themeColor="text1"/>
          <w:szCs w:val="24"/>
        </w:rPr>
      </w:pPr>
    </w:p>
    <w:p w14:paraId="65ABFEAE" w14:textId="27CFEE88" w:rsidR="6FBA7A3E" w:rsidRPr="00252D63" w:rsidRDefault="6FBA7A3E" w:rsidP="6D65E691">
      <w:pPr>
        <w:bidi/>
        <w:rPr>
          <w:rFonts w:asciiTheme="majorBidi" w:eastAsia="Calibri" w:hAnsiTheme="majorBidi" w:cstheme="majorBidi"/>
          <w:color w:val="000000" w:themeColor="text1"/>
          <w:szCs w:val="24"/>
        </w:rPr>
      </w:pPr>
      <w:r w:rsidRPr="00252D63">
        <w:rPr>
          <w:rFonts w:asciiTheme="majorBidi" w:eastAsia="Calibri" w:hAnsiTheme="majorBidi" w:cstheme="majorBidi"/>
          <w:color w:val="000000" w:themeColor="text1"/>
          <w:szCs w:val="24"/>
          <w:rtl/>
          <w:lang w:bidi="ar"/>
        </w:rPr>
        <w:t>قد تشتمل معايير التقييم الأكثر صلة بالأمر على مراقبة ما إذا كان المشاركون قد وضعوا خططًا محددة أثناء ورش العمل؛ وماهية الأنشطة التي مارسها المشاركون بعد ورشة العمل، باستخدام المعرفة أو المهارات أو التحالفات الناتجة عن ورشة العمل؛ واستيعاب المشاركين لقيمة الورشة بالنسبة إلى عملهم (خاصة حين تكون هناك مقاييس موضوعية للطلب، مثل استقبال العديد من طلبات التدريب الإضافي أو المتابعة).</w:t>
      </w:r>
    </w:p>
    <w:p w14:paraId="0762DC11" w14:textId="3382321B" w:rsidR="6D65E691" w:rsidRPr="00252D63" w:rsidRDefault="6D65E691" w:rsidP="6D65E691">
      <w:pPr>
        <w:rPr>
          <w:rFonts w:asciiTheme="majorBidi" w:eastAsia="Calibri" w:hAnsiTheme="majorBidi" w:cstheme="majorBidi"/>
          <w:color w:val="000000" w:themeColor="text1"/>
          <w:szCs w:val="24"/>
        </w:rPr>
      </w:pPr>
    </w:p>
    <w:p w14:paraId="32002401" w14:textId="018A1C50" w:rsidR="6FBA7A3E" w:rsidRPr="00252D63" w:rsidRDefault="6FBA7A3E" w:rsidP="6D65E691">
      <w:pPr>
        <w:bidi/>
        <w:rPr>
          <w:rFonts w:asciiTheme="majorBidi" w:eastAsia="Calibri" w:hAnsiTheme="majorBidi" w:cstheme="majorBidi"/>
          <w:color w:val="000000" w:themeColor="text1"/>
          <w:szCs w:val="24"/>
        </w:rPr>
      </w:pPr>
      <w:r w:rsidRPr="00252D63">
        <w:rPr>
          <w:rFonts w:asciiTheme="majorBidi" w:eastAsia="Calibri" w:hAnsiTheme="majorBidi" w:cstheme="majorBidi"/>
          <w:color w:val="000000" w:themeColor="text1"/>
          <w:szCs w:val="24"/>
          <w:rtl/>
          <w:lang w:bidi="ar"/>
        </w:rPr>
        <w:t>وقد تشتمل بعض أمثلة معايير خطط التقييم المقبولة على:</w:t>
      </w:r>
    </w:p>
    <w:p w14:paraId="3D01018F" w14:textId="6D78B20A" w:rsidR="6D65E691" w:rsidRPr="00252D63" w:rsidRDefault="6D65E691" w:rsidP="6D65E691">
      <w:pPr>
        <w:rPr>
          <w:rFonts w:asciiTheme="majorBidi" w:eastAsia="Calibri" w:hAnsiTheme="majorBidi" w:cstheme="majorBidi"/>
          <w:color w:val="000000" w:themeColor="text1"/>
          <w:szCs w:val="24"/>
        </w:rPr>
      </w:pPr>
    </w:p>
    <w:p w14:paraId="6CD44E35" w14:textId="5BC4D381" w:rsidR="6FBA7A3E" w:rsidRPr="00252D63" w:rsidRDefault="00B53C95" w:rsidP="6D65E691">
      <w:pPr>
        <w:bidi/>
        <w:rPr>
          <w:rFonts w:asciiTheme="majorBidi" w:eastAsia="Calibri" w:hAnsiTheme="majorBidi" w:cstheme="majorBidi"/>
          <w:color w:val="000000" w:themeColor="text1"/>
          <w:szCs w:val="24"/>
        </w:rPr>
      </w:pPr>
      <w:r w:rsidRPr="00252D63">
        <w:rPr>
          <w:rFonts w:asciiTheme="majorBidi" w:eastAsia="Calibri" w:hAnsiTheme="majorBidi" w:cstheme="majorBidi" w:hint="cs"/>
          <w:color w:val="000000" w:themeColor="text1"/>
          <w:szCs w:val="24"/>
          <w:rtl/>
          <w:lang w:bidi="ar"/>
        </w:rPr>
        <w:t>الهدف: تعزيز</w:t>
      </w:r>
      <w:r w:rsidR="6FBA7A3E" w:rsidRPr="00252D63">
        <w:rPr>
          <w:rFonts w:asciiTheme="majorBidi" w:eastAsia="Calibri" w:hAnsiTheme="majorBidi" w:cstheme="majorBidi"/>
          <w:color w:val="000000" w:themeColor="text1"/>
          <w:szCs w:val="24"/>
          <w:rtl/>
          <w:lang w:bidi="ar"/>
        </w:rPr>
        <w:t xml:space="preserve"> القدرة التنظيمية لدى المجموعات المدنية المحلية.</w:t>
      </w:r>
    </w:p>
    <w:p w14:paraId="3588A5FE" w14:textId="18C9C1F0" w:rsidR="6D65E691" w:rsidRPr="00252D63" w:rsidRDefault="6D65E691" w:rsidP="6D65E691">
      <w:pPr>
        <w:rPr>
          <w:rFonts w:asciiTheme="majorBidi" w:eastAsia="Calibri" w:hAnsiTheme="majorBidi" w:cstheme="majorBidi"/>
          <w:color w:val="000000" w:themeColor="text1"/>
          <w:szCs w:val="24"/>
        </w:rPr>
      </w:pPr>
    </w:p>
    <w:p w14:paraId="16BDF231" w14:textId="293C86DC" w:rsidR="6FBA7A3E" w:rsidRPr="00252D63" w:rsidRDefault="6FBA7A3E" w:rsidP="6D65E691">
      <w:pPr>
        <w:pStyle w:val="ListParagraph"/>
        <w:numPr>
          <w:ilvl w:val="0"/>
          <w:numId w:val="11"/>
        </w:numPr>
        <w:bidi/>
        <w:ind w:left="810" w:hanging="450"/>
        <w:rPr>
          <w:rFonts w:asciiTheme="majorBidi" w:eastAsiaTheme="minorEastAsia" w:hAnsiTheme="majorBidi" w:cstheme="majorBidi"/>
          <w:color w:val="000000" w:themeColor="text1"/>
          <w:szCs w:val="24"/>
        </w:rPr>
      </w:pPr>
      <w:r w:rsidRPr="00252D63">
        <w:rPr>
          <w:rFonts w:asciiTheme="majorBidi" w:eastAsia="Calibri" w:hAnsiTheme="majorBidi" w:cstheme="majorBidi"/>
          <w:color w:val="000000" w:themeColor="text1"/>
          <w:szCs w:val="24"/>
          <w:rtl/>
          <w:lang w:bidi="ar"/>
        </w:rPr>
        <w:t>إذا كانت كل مجموعة مُشاركة قادرة على إطلاق نشاط جديد واحد على الأقل، أو خفض تناوب الموظفين أو المتطوعين، أو زيادة الدخل المتأتي من جمع التبرعات، أو تحقيق واحد على الأقل من الأهداف التنظيمية الأخرى، فسيُستدل من هذه التغييرات على أن المجموعات المشاركة قد أصبحت أقوى وأن ورشة العمل ستحرز تقدمًا معقولاً نحو تحقيق الهدف.  ولقياس مدى التقدم المحرز، ستقوم [المنظمة المتقدمة بالطلب] بجمع معلومات عن مستويات النشاط الحالية أو المشاكل الإدارية لدى كل مجموعة مشاركة قبل سلسلة ورش العمل ثم مرة أخرى بعد أربعة أشهر، وبعد ذلك ستقارن النتائج.</w:t>
      </w:r>
    </w:p>
    <w:p w14:paraId="1DEED5E6" w14:textId="60E01EE2" w:rsidR="6D65E691" w:rsidRPr="00252D63" w:rsidRDefault="6D65E691" w:rsidP="6D65E691">
      <w:pPr>
        <w:ind w:left="810"/>
        <w:rPr>
          <w:rFonts w:asciiTheme="majorBidi" w:eastAsia="Calibri" w:hAnsiTheme="majorBidi" w:cstheme="majorBidi"/>
          <w:color w:val="000000" w:themeColor="text1"/>
          <w:szCs w:val="24"/>
        </w:rPr>
      </w:pPr>
    </w:p>
    <w:p w14:paraId="0638F993" w14:textId="63827542" w:rsidR="6FBA7A3E" w:rsidRPr="00252D63" w:rsidRDefault="6FBA7A3E" w:rsidP="6D65E691">
      <w:pPr>
        <w:pStyle w:val="ListParagraph"/>
        <w:numPr>
          <w:ilvl w:val="0"/>
          <w:numId w:val="11"/>
        </w:numPr>
        <w:bidi/>
        <w:ind w:left="810" w:hanging="450"/>
        <w:rPr>
          <w:rFonts w:asciiTheme="majorBidi" w:eastAsiaTheme="minorEastAsia" w:hAnsiTheme="majorBidi" w:cstheme="majorBidi"/>
          <w:color w:val="000000" w:themeColor="text1"/>
          <w:szCs w:val="24"/>
        </w:rPr>
      </w:pPr>
      <w:r w:rsidRPr="00252D63">
        <w:rPr>
          <w:rFonts w:asciiTheme="majorBidi" w:eastAsia="Calibri" w:hAnsiTheme="majorBidi" w:cstheme="majorBidi"/>
          <w:color w:val="000000" w:themeColor="text1"/>
          <w:szCs w:val="24"/>
          <w:rtl/>
          <w:lang w:bidi="ar"/>
        </w:rPr>
        <w:t>وعلاوة على ذلك، فإن التصور الذاتي لمجالات التحسين لدى المجموعات سيقدم أيضًا دليلاً على إحراز تقدم.  قبل بدء سلسلة ورش العمل، ثم مرة أخرى بعد أربعة أشهر من انتهائها، ستقوم المجموعات المشارِكة بملء استبيان مختصر حول نقاط قوة المجموعة ونقاط ضعفها في مجالات التدريب الخمس (وهي الإدارة المالية والتخطيط الإستراتيجي وإدارة شؤون الموظفين وإدارة المشاريع والاتصالات الخارجية).</w:t>
      </w:r>
    </w:p>
    <w:p w14:paraId="282144D8" w14:textId="357DEC7D" w:rsidR="6D65E691" w:rsidRPr="00252D63" w:rsidRDefault="6D65E691" w:rsidP="6D65E691">
      <w:pPr>
        <w:rPr>
          <w:rFonts w:asciiTheme="majorBidi" w:eastAsia="Calibri" w:hAnsiTheme="majorBidi" w:cstheme="majorBidi"/>
          <w:color w:val="000000" w:themeColor="text1"/>
          <w:szCs w:val="24"/>
        </w:rPr>
      </w:pPr>
    </w:p>
    <w:p w14:paraId="648CA4FC" w14:textId="06E90CF9" w:rsidR="6FBA7A3E" w:rsidRPr="00252D63" w:rsidRDefault="00B53C95" w:rsidP="6D65E691">
      <w:pPr>
        <w:bidi/>
        <w:rPr>
          <w:rFonts w:asciiTheme="majorBidi" w:eastAsia="Calibri" w:hAnsiTheme="majorBidi" w:cstheme="majorBidi"/>
          <w:color w:val="000000" w:themeColor="text1"/>
          <w:szCs w:val="24"/>
        </w:rPr>
      </w:pPr>
      <w:r w:rsidRPr="00252D63">
        <w:rPr>
          <w:rFonts w:asciiTheme="majorBidi" w:eastAsia="Calibri" w:hAnsiTheme="majorBidi" w:cstheme="majorBidi" w:hint="cs"/>
          <w:color w:val="000000" w:themeColor="text1"/>
          <w:szCs w:val="24"/>
          <w:rtl/>
          <w:lang w:bidi="ar"/>
        </w:rPr>
        <w:t>الهدف: التشجيع</w:t>
      </w:r>
      <w:r w:rsidR="6FBA7A3E" w:rsidRPr="00252D63">
        <w:rPr>
          <w:rFonts w:asciiTheme="majorBidi" w:eastAsia="Calibri" w:hAnsiTheme="majorBidi" w:cstheme="majorBidi"/>
          <w:color w:val="000000" w:themeColor="text1"/>
          <w:szCs w:val="24"/>
          <w:rtl/>
          <w:lang w:bidi="ar"/>
        </w:rPr>
        <w:t xml:space="preserve"> على وضع إطار قانوني للصحافة الحرة في (حدد الدولة).</w:t>
      </w:r>
    </w:p>
    <w:p w14:paraId="60B2992B" w14:textId="6094E315" w:rsidR="6D65E691" w:rsidRPr="00252D63" w:rsidRDefault="6D65E691" w:rsidP="6D65E691">
      <w:pPr>
        <w:rPr>
          <w:rFonts w:asciiTheme="majorBidi" w:eastAsia="Calibri" w:hAnsiTheme="majorBidi" w:cstheme="majorBidi"/>
          <w:color w:val="000000" w:themeColor="text1"/>
          <w:szCs w:val="24"/>
        </w:rPr>
      </w:pPr>
    </w:p>
    <w:p w14:paraId="2AB945DC" w14:textId="6D4C6160" w:rsidR="6FBA7A3E" w:rsidRPr="00252D63" w:rsidRDefault="6FBA7A3E" w:rsidP="6D65E691">
      <w:pPr>
        <w:pStyle w:val="ListParagraph"/>
        <w:numPr>
          <w:ilvl w:val="0"/>
          <w:numId w:val="11"/>
        </w:numPr>
        <w:bidi/>
        <w:ind w:left="810" w:hanging="450"/>
        <w:rPr>
          <w:rFonts w:asciiTheme="majorBidi" w:eastAsiaTheme="minorEastAsia" w:hAnsiTheme="majorBidi" w:cstheme="majorBidi"/>
          <w:color w:val="000000" w:themeColor="text1"/>
          <w:szCs w:val="24"/>
        </w:rPr>
      </w:pPr>
      <w:r w:rsidRPr="00252D63">
        <w:rPr>
          <w:rFonts w:asciiTheme="majorBidi" w:eastAsia="Calibri" w:hAnsiTheme="majorBidi" w:cstheme="majorBidi"/>
          <w:color w:val="000000" w:themeColor="text1"/>
          <w:szCs w:val="24"/>
          <w:rtl/>
          <w:lang w:bidi="ar"/>
        </w:rPr>
        <w:t>سيكون المقياس الرئيسي للنجاح هو تمرير تشريع جديد لوسائل الإعلام يحظى بإقرار الروابط المستقلة للصحفيين وجماعات حقوق الإنسان، ثم بعد ذلك وجود قضايا تجريبية في المحاكم يتم فيها تأكيد حرية الصحافة.  حتى لو لم تحدث كل هذه التطورات في غضون العام التالي، فسيكون بعض التقدم المُحرز واضحًا في حال إذا ما أثمرت أنشطة المشروع عن اتفاق المزيد من الأفراد والجماعات المؤثرة على التغييرات اللازمة و/أو النتائج المترتبة في ساحات المحاكم، ومن بينها على وجه الخصوص الأحزاب السياسية والمرشحون والخبراء الأكاديميون ومنظمات المجتمع المدني والمسؤولون القضائيون ومجموعات المحامين ووسائل الإعلام.</w:t>
      </w:r>
    </w:p>
    <w:p w14:paraId="27B8123A" w14:textId="384FBD9A" w:rsidR="6D65E691" w:rsidRPr="00252D63" w:rsidRDefault="6D65E691" w:rsidP="6D65E691">
      <w:pPr>
        <w:ind w:left="810"/>
        <w:rPr>
          <w:rFonts w:asciiTheme="majorBidi" w:eastAsia="Calibri" w:hAnsiTheme="majorBidi" w:cstheme="majorBidi"/>
          <w:color w:val="000000" w:themeColor="text1"/>
          <w:szCs w:val="24"/>
        </w:rPr>
      </w:pPr>
    </w:p>
    <w:p w14:paraId="680647FB" w14:textId="165F5C8F" w:rsidR="6FBA7A3E" w:rsidRPr="00252D63" w:rsidRDefault="6FBA7A3E" w:rsidP="6D65E691">
      <w:pPr>
        <w:pStyle w:val="ListParagraph"/>
        <w:numPr>
          <w:ilvl w:val="0"/>
          <w:numId w:val="11"/>
        </w:numPr>
        <w:bidi/>
        <w:ind w:left="810" w:hanging="450"/>
        <w:rPr>
          <w:rFonts w:asciiTheme="majorBidi" w:eastAsiaTheme="minorEastAsia" w:hAnsiTheme="majorBidi" w:cstheme="majorBidi"/>
          <w:color w:val="000000" w:themeColor="text1"/>
          <w:szCs w:val="24"/>
        </w:rPr>
      </w:pPr>
      <w:r w:rsidRPr="00252D63">
        <w:rPr>
          <w:rFonts w:asciiTheme="majorBidi" w:eastAsia="Calibri" w:hAnsiTheme="majorBidi" w:cstheme="majorBidi"/>
          <w:color w:val="000000" w:themeColor="text1"/>
          <w:szCs w:val="24"/>
          <w:rtl/>
          <w:lang w:bidi="ar"/>
        </w:rPr>
        <w:t>سيقوم موظفو المشروع أيضًا بتقييم التغطية الإعلامية لأنشطة المشروع والتعليقات التي يُدلي بها المواطنون العاديون حول الموضوع، بما يتضمن منتديات الإنترنت، وذلك من أجل تحديد ما إذا كان المشروع قد رفع مستوى الوعي العام وحفز الدعم المقدم لتعزيز الإطار القانوني.</w:t>
      </w:r>
    </w:p>
    <w:p w14:paraId="65E0F113" w14:textId="04265809" w:rsidR="6D65E691" w:rsidRPr="00252D63" w:rsidRDefault="6D65E691" w:rsidP="6D65E691">
      <w:pPr>
        <w:rPr>
          <w:rFonts w:asciiTheme="majorBidi" w:eastAsia="Calibri" w:hAnsiTheme="majorBidi" w:cstheme="majorBidi"/>
          <w:color w:val="000000" w:themeColor="text1"/>
          <w:szCs w:val="24"/>
        </w:rPr>
      </w:pPr>
    </w:p>
    <w:p w14:paraId="1FB193F6" w14:textId="7AB49133" w:rsidR="6D65E691" w:rsidRPr="00252D63" w:rsidRDefault="6D65E691" w:rsidP="6D65E691">
      <w:pPr>
        <w:rPr>
          <w:rFonts w:asciiTheme="majorBidi" w:eastAsia="Calibri" w:hAnsiTheme="majorBidi" w:cstheme="majorBidi"/>
          <w:color w:val="000000" w:themeColor="text1"/>
          <w:szCs w:val="24"/>
        </w:rPr>
      </w:pPr>
    </w:p>
    <w:p w14:paraId="48E8AEA9" w14:textId="6B00CAA3" w:rsidR="6FBA7A3E" w:rsidRPr="00252D63" w:rsidRDefault="6FBA7A3E" w:rsidP="6D65E691">
      <w:pPr>
        <w:bidi/>
        <w:spacing w:after="200" w:line="276" w:lineRule="auto"/>
        <w:rPr>
          <w:rFonts w:asciiTheme="majorBidi" w:eastAsia="Calibri" w:hAnsiTheme="majorBidi" w:cstheme="majorBidi"/>
          <w:color w:val="000000" w:themeColor="text1"/>
          <w:szCs w:val="24"/>
        </w:rPr>
      </w:pPr>
      <w:r w:rsidRPr="00252D63">
        <w:rPr>
          <w:rFonts w:asciiTheme="majorBidi" w:hAnsiTheme="majorBidi" w:cstheme="majorBidi"/>
          <w:szCs w:val="24"/>
        </w:rPr>
        <w:lastRenderedPageBreak/>
        <w:br w:type="page"/>
      </w:r>
    </w:p>
    <w:p w14:paraId="276D09A7" w14:textId="08800C84" w:rsidR="6FBA7A3E" w:rsidRPr="00252D63" w:rsidRDefault="6FBA7A3E" w:rsidP="6D65E691">
      <w:pPr>
        <w:bidi/>
        <w:rPr>
          <w:rFonts w:asciiTheme="majorBidi" w:eastAsia="Calibri" w:hAnsiTheme="majorBidi" w:cstheme="majorBidi"/>
          <w:color w:val="000000" w:themeColor="text1"/>
          <w:szCs w:val="24"/>
        </w:rPr>
      </w:pPr>
      <w:r w:rsidRPr="00252D63">
        <w:rPr>
          <w:rFonts w:asciiTheme="majorBidi" w:eastAsia="Calibri" w:hAnsiTheme="majorBidi" w:cstheme="majorBidi"/>
          <w:b/>
          <w:bCs/>
          <w:color w:val="000000" w:themeColor="text1"/>
          <w:szCs w:val="24"/>
          <w:u w:val="single"/>
          <w:rtl/>
          <w:lang w:bidi="ar"/>
        </w:rPr>
        <w:lastRenderedPageBreak/>
        <w:t>ميزانية الاقتراح</w:t>
      </w:r>
    </w:p>
    <w:p w14:paraId="2DAE3E97" w14:textId="1301AFEE" w:rsidR="6D65E691" w:rsidRPr="00252D63" w:rsidRDefault="6D65E691" w:rsidP="6D65E691">
      <w:pPr>
        <w:rPr>
          <w:rFonts w:asciiTheme="majorBidi" w:eastAsia="Calibri" w:hAnsiTheme="majorBidi" w:cstheme="majorBidi"/>
          <w:color w:val="000000" w:themeColor="text1"/>
          <w:szCs w:val="24"/>
        </w:rPr>
      </w:pPr>
    </w:p>
    <w:p w14:paraId="1AB4CD0E" w14:textId="49851558" w:rsidR="6FBA7A3E" w:rsidRPr="00252D63" w:rsidRDefault="6FBA7A3E" w:rsidP="6D65E691">
      <w:pPr>
        <w:bidi/>
        <w:rPr>
          <w:rFonts w:asciiTheme="majorBidi" w:eastAsia="Calibri" w:hAnsiTheme="majorBidi" w:cstheme="majorBidi"/>
          <w:color w:val="000000" w:themeColor="text1"/>
          <w:szCs w:val="24"/>
        </w:rPr>
      </w:pPr>
      <w:r w:rsidRPr="00252D63">
        <w:rPr>
          <w:rFonts w:asciiTheme="majorBidi" w:eastAsia="Calibri" w:hAnsiTheme="majorBidi" w:cstheme="majorBidi"/>
          <w:i/>
          <w:iCs/>
          <w:color w:val="000000" w:themeColor="text1"/>
          <w:szCs w:val="24"/>
          <w:rtl/>
          <w:lang w:bidi="ar"/>
        </w:rPr>
        <w:t>ما بنود الميزانية المسموح بها للمشاريع الممولة من الصندوق الوطني للديمقراطية؟</w:t>
      </w:r>
    </w:p>
    <w:p w14:paraId="4B221E26" w14:textId="484107E3" w:rsidR="6D65E691" w:rsidRPr="00252D63" w:rsidRDefault="6D65E691" w:rsidP="6D65E691">
      <w:pPr>
        <w:rPr>
          <w:rFonts w:asciiTheme="majorBidi" w:eastAsia="Calibri" w:hAnsiTheme="majorBidi" w:cstheme="majorBidi"/>
          <w:color w:val="000000" w:themeColor="text1"/>
          <w:szCs w:val="24"/>
        </w:rPr>
      </w:pPr>
    </w:p>
    <w:p w14:paraId="4B9C8C03" w14:textId="293DAB34" w:rsidR="6FBA7A3E" w:rsidRPr="00252D63" w:rsidRDefault="6FBA7A3E" w:rsidP="6D65E691">
      <w:pPr>
        <w:bidi/>
        <w:rPr>
          <w:rFonts w:asciiTheme="majorBidi" w:eastAsia="Calibri" w:hAnsiTheme="majorBidi" w:cstheme="majorBidi"/>
          <w:color w:val="000000" w:themeColor="text1"/>
          <w:szCs w:val="24"/>
        </w:rPr>
      </w:pPr>
      <w:r w:rsidRPr="00252D63">
        <w:rPr>
          <w:rFonts w:asciiTheme="majorBidi" w:eastAsia="Calibri" w:hAnsiTheme="majorBidi" w:cstheme="majorBidi"/>
          <w:color w:val="000000" w:themeColor="text1"/>
          <w:szCs w:val="24"/>
          <w:rtl/>
          <w:lang w:bidi="ar"/>
        </w:rPr>
        <w:t xml:space="preserve">يُرجى الاطلاع على الفئات الواردة أدناه لتحديد البنود المسموح بها في ميزانيات الصندوق الوطني للديمقراطية. </w:t>
      </w:r>
    </w:p>
    <w:p w14:paraId="5D3C8910" w14:textId="4AE4CF9D" w:rsidR="6D65E691" w:rsidRPr="00252D63" w:rsidRDefault="6D65E691" w:rsidP="6D65E691">
      <w:pPr>
        <w:rPr>
          <w:rFonts w:asciiTheme="majorBidi" w:eastAsia="Calibri" w:hAnsiTheme="majorBidi" w:cstheme="majorBidi"/>
          <w:color w:val="000000" w:themeColor="text1"/>
          <w:szCs w:val="24"/>
        </w:rPr>
      </w:pPr>
    </w:p>
    <w:p w14:paraId="2ABED2ED" w14:textId="511FD9E8" w:rsidR="6FBA7A3E" w:rsidRPr="00252D63" w:rsidRDefault="007739A2" w:rsidP="6D65E691">
      <w:pPr>
        <w:bidi/>
        <w:ind w:left="720" w:hanging="720"/>
        <w:rPr>
          <w:rFonts w:asciiTheme="majorBidi" w:eastAsia="Calibri" w:hAnsiTheme="majorBidi" w:cstheme="majorBidi"/>
          <w:color w:val="000000" w:themeColor="text1"/>
          <w:szCs w:val="24"/>
        </w:rPr>
      </w:pPr>
      <w:r w:rsidRPr="00252D63">
        <w:rPr>
          <w:rFonts w:asciiTheme="majorBidi" w:eastAsia="Calibri" w:hAnsiTheme="majorBidi" w:cstheme="majorBidi" w:hint="cs"/>
          <w:color w:val="000000" w:themeColor="text1"/>
          <w:szCs w:val="24"/>
          <w:u w:val="single"/>
          <w:rtl/>
          <w:lang w:bidi="ar"/>
        </w:rPr>
        <w:t>ملاحظة</w:t>
      </w:r>
      <w:r w:rsidRPr="00252D63">
        <w:rPr>
          <w:rFonts w:asciiTheme="majorBidi" w:eastAsia="Calibri" w:hAnsiTheme="majorBidi" w:cstheme="majorBidi" w:hint="cs"/>
          <w:color w:val="000000" w:themeColor="text1"/>
          <w:szCs w:val="24"/>
          <w:rtl/>
          <w:lang w:bidi="ar"/>
        </w:rPr>
        <w:t>: لا</w:t>
      </w:r>
      <w:r w:rsidR="6FBA7A3E" w:rsidRPr="00252D63">
        <w:rPr>
          <w:rFonts w:asciiTheme="majorBidi" w:eastAsia="Calibri" w:hAnsiTheme="majorBidi" w:cstheme="majorBidi"/>
          <w:color w:val="000000" w:themeColor="text1"/>
          <w:szCs w:val="24"/>
          <w:rtl/>
          <w:lang w:bidi="ar"/>
        </w:rPr>
        <w:t xml:space="preserve"> تحتوي جميع الميزانيات على كل فئة مدرجة أدناه. يُرجى استخدام ا</w:t>
      </w:r>
      <w:r>
        <w:rPr>
          <w:rFonts w:asciiTheme="majorBidi" w:eastAsia="Calibri" w:hAnsiTheme="majorBidi" w:cstheme="majorBidi" w:hint="cs"/>
          <w:color w:val="000000" w:themeColor="text1"/>
          <w:szCs w:val="24"/>
          <w:rtl/>
          <w:lang w:bidi="ar"/>
        </w:rPr>
        <w:t>لبنود</w:t>
      </w:r>
      <w:r w:rsidR="6FBA7A3E" w:rsidRPr="00252D63">
        <w:rPr>
          <w:rFonts w:asciiTheme="majorBidi" w:eastAsia="Calibri" w:hAnsiTheme="majorBidi" w:cstheme="majorBidi"/>
          <w:color w:val="000000" w:themeColor="text1"/>
          <w:szCs w:val="24"/>
          <w:rtl/>
          <w:lang w:bidi="ar"/>
        </w:rPr>
        <w:t xml:space="preserve"> التي تتعلق بالتكاليف المتوقعة للأنشطة الموضحة في سرد</w:t>
      </w:r>
      <w:r>
        <w:rPr>
          <w:rFonts w:asciiTheme="majorBidi" w:eastAsia="Calibri" w:hAnsiTheme="majorBidi" w:cstheme="majorBidi" w:hint="cs"/>
          <w:color w:val="000000" w:themeColor="text1"/>
          <w:szCs w:val="24"/>
          <w:rtl/>
          <w:lang w:bidi="ar"/>
        </w:rPr>
        <w:t>ية</w:t>
      </w:r>
      <w:r w:rsidR="6FBA7A3E" w:rsidRPr="00252D63">
        <w:rPr>
          <w:rFonts w:asciiTheme="majorBidi" w:eastAsia="Calibri" w:hAnsiTheme="majorBidi" w:cstheme="majorBidi"/>
          <w:color w:val="000000" w:themeColor="text1"/>
          <w:szCs w:val="24"/>
          <w:rtl/>
          <w:lang w:bidi="ar"/>
        </w:rPr>
        <w:t xml:space="preserve"> الاقتراح فقط.</w:t>
      </w:r>
    </w:p>
    <w:p w14:paraId="0C2E89B0" w14:textId="6B0A6C5B" w:rsidR="6D65E691" w:rsidRPr="00252D63" w:rsidRDefault="6D65E691" w:rsidP="6D65E691">
      <w:pPr>
        <w:rPr>
          <w:rFonts w:asciiTheme="majorBidi" w:eastAsia="Calibri" w:hAnsiTheme="majorBidi" w:cstheme="majorBidi"/>
          <w:color w:val="000000" w:themeColor="text1"/>
          <w:szCs w:val="24"/>
        </w:rPr>
      </w:pPr>
    </w:p>
    <w:p w14:paraId="0370CDD5" w14:textId="1E0E81DA" w:rsidR="6FBA7A3E" w:rsidRPr="00252D63" w:rsidRDefault="6FBA7A3E" w:rsidP="6D65E691">
      <w:pPr>
        <w:bidi/>
        <w:rPr>
          <w:rFonts w:asciiTheme="majorBidi" w:eastAsia="Calibri" w:hAnsiTheme="majorBidi" w:cstheme="majorBidi"/>
          <w:color w:val="000000" w:themeColor="text1"/>
          <w:szCs w:val="24"/>
        </w:rPr>
      </w:pPr>
      <w:r w:rsidRPr="00252D63">
        <w:rPr>
          <w:rFonts w:asciiTheme="majorBidi" w:eastAsia="Calibri" w:hAnsiTheme="majorBidi" w:cstheme="majorBidi"/>
          <w:b/>
          <w:bCs/>
          <w:caps/>
          <w:color w:val="000000" w:themeColor="text1"/>
          <w:szCs w:val="24"/>
          <w:rtl/>
          <w:lang w:bidi="ar"/>
        </w:rPr>
        <w:t>الرواتب</w:t>
      </w:r>
    </w:p>
    <w:p w14:paraId="305C2FD6" w14:textId="6DF7B85F" w:rsidR="6D65E691" w:rsidRPr="00252D63" w:rsidRDefault="6D65E691" w:rsidP="6D65E691">
      <w:pPr>
        <w:rPr>
          <w:rFonts w:asciiTheme="majorBidi" w:eastAsia="Calibri" w:hAnsiTheme="majorBidi" w:cstheme="majorBidi"/>
          <w:color w:val="000000" w:themeColor="text1"/>
          <w:szCs w:val="24"/>
        </w:rPr>
      </w:pPr>
    </w:p>
    <w:p w14:paraId="23A3E68C" w14:textId="37C2EF49" w:rsidR="6FBA7A3E" w:rsidRPr="00252D63" w:rsidRDefault="6FBA7A3E" w:rsidP="6D65E691">
      <w:pPr>
        <w:bidi/>
        <w:rPr>
          <w:rFonts w:asciiTheme="majorBidi" w:eastAsia="Calibri" w:hAnsiTheme="majorBidi" w:cstheme="majorBidi"/>
          <w:color w:val="000000" w:themeColor="text1"/>
          <w:szCs w:val="24"/>
        </w:rPr>
      </w:pPr>
      <w:r w:rsidRPr="00252D63">
        <w:rPr>
          <w:rFonts w:asciiTheme="majorBidi" w:eastAsia="Calibri" w:hAnsiTheme="majorBidi" w:cstheme="majorBidi"/>
          <w:color w:val="000000" w:themeColor="text1"/>
          <w:szCs w:val="24"/>
          <w:rtl/>
          <w:lang w:bidi="ar"/>
        </w:rPr>
        <w:t xml:space="preserve">تشتمل على موظفي المنظمة العاملين في مشاريع الصندوق الوطني للديمقراطية خلال فترة المنحة.  يجب أن تُظهر الميزانية المسميات الوظيفية الخاصة بأولئك الموظفين المقرر سداد أجرهم، وأن توضح نسبة الوقت المخصص للمشروع وكذلك مدة الراتب السنوي الإجمالي (بالشهور) التي ستغطيها تمويلات الصندوق الوطني للديمقراطية.  </w:t>
      </w:r>
    </w:p>
    <w:p w14:paraId="4C13FB73" w14:textId="28EF00EE" w:rsidR="6D65E691" w:rsidRPr="00252D63" w:rsidRDefault="6D65E691" w:rsidP="6D65E691">
      <w:pPr>
        <w:rPr>
          <w:rFonts w:asciiTheme="majorBidi" w:eastAsia="Calibri" w:hAnsiTheme="majorBidi" w:cstheme="majorBidi"/>
          <w:color w:val="000000" w:themeColor="text1"/>
          <w:szCs w:val="24"/>
        </w:rPr>
      </w:pPr>
    </w:p>
    <w:p w14:paraId="324976D2" w14:textId="16D2E3D2" w:rsidR="6FBA7A3E" w:rsidRPr="00252D63" w:rsidRDefault="6FBA7A3E" w:rsidP="6D65E691">
      <w:pPr>
        <w:bidi/>
        <w:rPr>
          <w:rFonts w:asciiTheme="majorBidi" w:eastAsia="Calibri" w:hAnsiTheme="majorBidi" w:cstheme="majorBidi"/>
          <w:color w:val="000000" w:themeColor="text1"/>
          <w:szCs w:val="24"/>
        </w:rPr>
      </w:pPr>
      <w:r w:rsidRPr="00252D63">
        <w:rPr>
          <w:rFonts w:asciiTheme="majorBidi" w:eastAsia="Calibri" w:hAnsiTheme="majorBidi" w:cstheme="majorBidi"/>
          <w:color w:val="000000" w:themeColor="text1"/>
          <w:szCs w:val="24"/>
          <w:rtl/>
          <w:lang w:bidi="ar"/>
        </w:rPr>
        <w:t>و</w:t>
      </w:r>
      <w:r w:rsidRPr="00252D63">
        <w:rPr>
          <w:rFonts w:asciiTheme="majorBidi" w:eastAsia="Calibri" w:hAnsiTheme="majorBidi" w:cstheme="majorBidi"/>
          <w:color w:val="000000" w:themeColor="text1"/>
          <w:szCs w:val="24"/>
          <w:u w:val="single"/>
          <w:rtl/>
          <w:lang w:bidi="ar"/>
        </w:rPr>
        <w:t>لا</w:t>
      </w:r>
      <w:r w:rsidRPr="00252D63">
        <w:rPr>
          <w:rFonts w:asciiTheme="majorBidi" w:eastAsia="Calibri" w:hAnsiTheme="majorBidi" w:cstheme="majorBidi"/>
          <w:color w:val="000000" w:themeColor="text1"/>
          <w:szCs w:val="24"/>
          <w:rtl/>
          <w:lang w:bidi="ar"/>
        </w:rPr>
        <w:t xml:space="preserve"> يشتمل ذلك على رسوم الاستشاريين والأتعاب والخدمات المؤقتة وغيرها من رسوم الخدمات.  (انظر الفئات الإضافية الواردة أدناه.)</w:t>
      </w:r>
    </w:p>
    <w:p w14:paraId="5934DE01" w14:textId="7191CC0F" w:rsidR="6D65E691" w:rsidRPr="00252D63" w:rsidRDefault="6D65E691" w:rsidP="6D65E691">
      <w:pPr>
        <w:rPr>
          <w:rFonts w:asciiTheme="majorBidi" w:eastAsia="Calibri" w:hAnsiTheme="majorBidi" w:cstheme="majorBidi"/>
          <w:color w:val="000000" w:themeColor="text1"/>
          <w:szCs w:val="24"/>
        </w:rPr>
      </w:pPr>
    </w:p>
    <w:p w14:paraId="079459F6" w14:textId="4D472DFF" w:rsidR="6FBA7A3E" w:rsidRPr="00252D63" w:rsidRDefault="6FBA7A3E" w:rsidP="6D65E691">
      <w:pPr>
        <w:bidi/>
        <w:rPr>
          <w:rFonts w:asciiTheme="majorBidi" w:eastAsia="Calibri" w:hAnsiTheme="majorBidi" w:cstheme="majorBidi"/>
          <w:color w:val="000000" w:themeColor="text1"/>
          <w:szCs w:val="24"/>
        </w:rPr>
      </w:pPr>
      <w:r w:rsidRPr="00252D63">
        <w:rPr>
          <w:rFonts w:asciiTheme="majorBidi" w:eastAsia="Calibri" w:hAnsiTheme="majorBidi" w:cstheme="majorBidi"/>
          <w:b/>
          <w:bCs/>
          <w:caps/>
          <w:color w:val="000000" w:themeColor="text1"/>
          <w:szCs w:val="24"/>
          <w:rtl/>
          <w:lang w:bidi="ar"/>
        </w:rPr>
        <w:t>الاستحقاقات والضرائب والبدلات</w:t>
      </w:r>
    </w:p>
    <w:p w14:paraId="703CFE23" w14:textId="6EF13126" w:rsidR="6D65E691" w:rsidRPr="00252D63" w:rsidRDefault="6D65E691" w:rsidP="6D65E691">
      <w:pPr>
        <w:rPr>
          <w:rFonts w:asciiTheme="majorBidi" w:eastAsia="Calibri" w:hAnsiTheme="majorBidi" w:cstheme="majorBidi"/>
          <w:color w:val="000000" w:themeColor="text1"/>
          <w:szCs w:val="24"/>
        </w:rPr>
      </w:pPr>
    </w:p>
    <w:p w14:paraId="5738CFB2" w14:textId="62020489" w:rsidR="6FBA7A3E" w:rsidRPr="00252D63" w:rsidRDefault="6FBA7A3E" w:rsidP="6D65E691">
      <w:pPr>
        <w:bidi/>
        <w:rPr>
          <w:rFonts w:asciiTheme="majorBidi" w:eastAsia="Calibri" w:hAnsiTheme="majorBidi" w:cstheme="majorBidi"/>
          <w:color w:val="000000" w:themeColor="text1"/>
          <w:szCs w:val="24"/>
        </w:rPr>
      </w:pPr>
      <w:r w:rsidRPr="00252D63">
        <w:rPr>
          <w:rFonts w:asciiTheme="majorBidi" w:eastAsia="Calibri" w:hAnsiTheme="majorBidi" w:cstheme="majorBidi"/>
          <w:color w:val="000000" w:themeColor="text1"/>
          <w:szCs w:val="24"/>
          <w:rtl/>
          <w:lang w:bidi="ar"/>
        </w:rPr>
        <w:t>تشمل التكاليف الفعلية المعروفة للاستحقاقات الإضافية المقدمة من صاحب العمل.  وقد تشتمل الأمثلة على التأمين الصحي والتأمين على الحياة والضمان الاجتماعي (حصة صاحب العمل) والتأمين ضد الإعاقة وخطة التقاعد والإجازات والعطلات وأجر الإجازات المرضية ودفع أجر 13 شهرًا (بالنسبة إلى البلدان التي ينطبق فيها ذلك).</w:t>
      </w:r>
    </w:p>
    <w:p w14:paraId="35EEC3B1" w14:textId="6CF9AC85" w:rsidR="6D65E691" w:rsidRPr="00252D63" w:rsidRDefault="6D65E691" w:rsidP="6D65E691">
      <w:pPr>
        <w:rPr>
          <w:rFonts w:asciiTheme="majorBidi" w:eastAsia="Calibri" w:hAnsiTheme="majorBidi" w:cstheme="majorBidi"/>
          <w:color w:val="000000" w:themeColor="text1"/>
          <w:szCs w:val="24"/>
        </w:rPr>
      </w:pPr>
    </w:p>
    <w:p w14:paraId="62C04777" w14:textId="59C3508B" w:rsidR="6FBA7A3E" w:rsidRPr="00252D63" w:rsidRDefault="6FBA7A3E" w:rsidP="6D65E691">
      <w:pPr>
        <w:bidi/>
        <w:rPr>
          <w:rFonts w:asciiTheme="majorBidi" w:eastAsia="Calibri" w:hAnsiTheme="majorBidi" w:cstheme="majorBidi"/>
          <w:color w:val="000000" w:themeColor="text1"/>
          <w:szCs w:val="24"/>
        </w:rPr>
      </w:pPr>
      <w:r w:rsidRPr="00252D63">
        <w:rPr>
          <w:rFonts w:asciiTheme="majorBidi" w:eastAsia="Calibri" w:hAnsiTheme="majorBidi" w:cstheme="majorBidi"/>
          <w:b/>
          <w:bCs/>
          <w:color w:val="000000" w:themeColor="text1"/>
          <w:szCs w:val="24"/>
          <w:u w:val="single"/>
          <w:rtl/>
          <w:lang w:bidi="ar"/>
        </w:rPr>
        <w:t>لا</w:t>
      </w:r>
      <w:r w:rsidRPr="00252D63">
        <w:rPr>
          <w:rFonts w:asciiTheme="majorBidi" w:eastAsia="Calibri" w:hAnsiTheme="majorBidi" w:cstheme="majorBidi"/>
          <w:color w:val="000000" w:themeColor="text1"/>
          <w:szCs w:val="24"/>
          <w:rtl/>
          <w:lang w:bidi="ar"/>
        </w:rPr>
        <w:t xml:space="preserve"> تتضمن ضرائب الدخل الفيدرالية وضرائب الولايات الأمريكية المقتطعة (فهذه تعتبر جزءًا من راتب الموظف).</w:t>
      </w:r>
    </w:p>
    <w:p w14:paraId="362E94BB" w14:textId="738EA15E" w:rsidR="6D65E691" w:rsidRPr="00252D63" w:rsidRDefault="6D65E691" w:rsidP="6D65E691">
      <w:pPr>
        <w:rPr>
          <w:rFonts w:asciiTheme="majorBidi" w:eastAsia="Calibri" w:hAnsiTheme="majorBidi" w:cstheme="majorBidi"/>
          <w:color w:val="000000" w:themeColor="text1"/>
          <w:szCs w:val="24"/>
        </w:rPr>
      </w:pPr>
    </w:p>
    <w:p w14:paraId="7FB64C5F" w14:textId="0DE96BD1" w:rsidR="6FBA7A3E" w:rsidRPr="00252D63" w:rsidRDefault="004F7155" w:rsidP="6D65E691">
      <w:pPr>
        <w:bidi/>
        <w:rPr>
          <w:rFonts w:asciiTheme="majorBidi" w:eastAsia="Calibri" w:hAnsiTheme="majorBidi" w:cstheme="majorBidi"/>
          <w:color w:val="000000" w:themeColor="text1"/>
          <w:szCs w:val="24"/>
        </w:rPr>
      </w:pPr>
      <w:r>
        <w:rPr>
          <w:rFonts w:asciiTheme="majorBidi" w:eastAsia="Calibri" w:hAnsiTheme="majorBidi" w:cstheme="majorBidi" w:hint="cs"/>
          <w:b/>
          <w:bCs/>
          <w:caps/>
          <w:color w:val="000000" w:themeColor="text1"/>
          <w:szCs w:val="24"/>
          <w:rtl/>
          <w:lang w:bidi="ar"/>
        </w:rPr>
        <w:t>تكاليف</w:t>
      </w:r>
      <w:r w:rsidR="6FBA7A3E" w:rsidRPr="00252D63">
        <w:rPr>
          <w:rFonts w:asciiTheme="majorBidi" w:eastAsia="Calibri" w:hAnsiTheme="majorBidi" w:cstheme="majorBidi"/>
          <w:b/>
          <w:bCs/>
          <w:caps/>
          <w:color w:val="000000" w:themeColor="text1"/>
          <w:szCs w:val="24"/>
          <w:rtl/>
          <w:lang w:bidi="ar"/>
        </w:rPr>
        <w:t xml:space="preserve"> المكتب والمرافق</w:t>
      </w:r>
    </w:p>
    <w:p w14:paraId="27E68B59" w14:textId="04953465" w:rsidR="6D65E691" w:rsidRPr="00252D63" w:rsidRDefault="6D65E691" w:rsidP="6D65E691">
      <w:pPr>
        <w:rPr>
          <w:rFonts w:asciiTheme="majorBidi" w:eastAsia="Calibri" w:hAnsiTheme="majorBidi" w:cstheme="majorBidi"/>
          <w:color w:val="000000" w:themeColor="text1"/>
          <w:szCs w:val="24"/>
        </w:rPr>
      </w:pPr>
    </w:p>
    <w:p w14:paraId="5E5886B3" w14:textId="7AAC9A9C" w:rsidR="6FBA7A3E" w:rsidRPr="00252D63" w:rsidRDefault="6FBA7A3E" w:rsidP="6D65E691">
      <w:pPr>
        <w:bidi/>
        <w:rPr>
          <w:rFonts w:asciiTheme="majorBidi" w:eastAsia="Calibri" w:hAnsiTheme="majorBidi" w:cstheme="majorBidi"/>
          <w:color w:val="000000" w:themeColor="text1"/>
          <w:szCs w:val="24"/>
        </w:rPr>
      </w:pPr>
      <w:r w:rsidRPr="00252D63">
        <w:rPr>
          <w:rFonts w:asciiTheme="majorBidi" w:eastAsia="Calibri" w:hAnsiTheme="majorBidi" w:cstheme="majorBidi"/>
          <w:color w:val="000000" w:themeColor="text1"/>
          <w:szCs w:val="24"/>
          <w:rtl/>
          <w:lang w:bidi="ar"/>
        </w:rPr>
        <w:t xml:space="preserve">تتضمن تكاليف إيجار </w:t>
      </w:r>
      <w:r w:rsidR="004F7155">
        <w:rPr>
          <w:rFonts w:asciiTheme="majorBidi" w:eastAsia="Calibri" w:hAnsiTheme="majorBidi" w:cstheme="majorBidi" w:hint="cs"/>
          <w:color w:val="000000" w:themeColor="text1"/>
          <w:szCs w:val="24"/>
          <w:rtl/>
          <w:lang w:bidi="ar"/>
        </w:rPr>
        <w:t>المكتب</w:t>
      </w:r>
      <w:r w:rsidRPr="00252D63">
        <w:rPr>
          <w:rFonts w:asciiTheme="majorBidi" w:eastAsia="Calibri" w:hAnsiTheme="majorBidi" w:cstheme="majorBidi"/>
          <w:color w:val="000000" w:themeColor="text1"/>
          <w:szCs w:val="24"/>
          <w:rtl/>
          <w:lang w:bidi="ar"/>
        </w:rPr>
        <w:t xml:space="preserve"> الخاصة بالمنظمة وفواتير المرافق مثل الكهرباء والمياه.  ينبغي أن تظهر مبالغ الإيجار والمرافق بشكل منفصل وأن تتضمن التكاليف الشهرية وعدد أشهر إيجار </w:t>
      </w:r>
      <w:r w:rsidR="004F7155">
        <w:rPr>
          <w:rFonts w:asciiTheme="majorBidi" w:eastAsia="Calibri" w:hAnsiTheme="majorBidi" w:cstheme="majorBidi" w:hint="cs"/>
          <w:color w:val="000000" w:themeColor="text1"/>
          <w:szCs w:val="24"/>
          <w:rtl/>
          <w:lang w:bidi="ar"/>
        </w:rPr>
        <w:t>المكتب</w:t>
      </w:r>
      <w:r w:rsidRPr="00252D63">
        <w:rPr>
          <w:rFonts w:asciiTheme="majorBidi" w:eastAsia="Calibri" w:hAnsiTheme="majorBidi" w:cstheme="majorBidi"/>
          <w:color w:val="000000" w:themeColor="text1"/>
          <w:szCs w:val="24"/>
          <w:rtl/>
          <w:lang w:bidi="ar"/>
        </w:rPr>
        <w:t xml:space="preserve"> أو المرافق المدرجة بالميزانية.</w:t>
      </w:r>
    </w:p>
    <w:p w14:paraId="36F9EC68" w14:textId="5ACAC974" w:rsidR="6D65E691" w:rsidRPr="00252D63" w:rsidRDefault="6D65E691" w:rsidP="6D65E691">
      <w:pPr>
        <w:rPr>
          <w:rFonts w:asciiTheme="majorBidi" w:eastAsia="Calibri" w:hAnsiTheme="majorBidi" w:cstheme="majorBidi"/>
          <w:color w:val="000000" w:themeColor="text1"/>
          <w:szCs w:val="24"/>
        </w:rPr>
      </w:pPr>
    </w:p>
    <w:p w14:paraId="597FBC4B" w14:textId="0A8F10D7" w:rsidR="6FBA7A3E" w:rsidRPr="00252D63" w:rsidRDefault="6FBA7A3E" w:rsidP="6D65E691">
      <w:pPr>
        <w:bidi/>
        <w:rPr>
          <w:rFonts w:asciiTheme="majorBidi" w:eastAsia="Calibri" w:hAnsiTheme="majorBidi" w:cstheme="majorBidi"/>
          <w:color w:val="000000" w:themeColor="text1"/>
          <w:szCs w:val="24"/>
        </w:rPr>
      </w:pPr>
      <w:r w:rsidRPr="00252D63">
        <w:rPr>
          <w:rFonts w:asciiTheme="majorBidi" w:eastAsia="Calibri" w:hAnsiTheme="majorBidi" w:cstheme="majorBidi"/>
          <w:color w:val="000000" w:themeColor="text1"/>
          <w:szCs w:val="24"/>
          <w:rtl/>
          <w:lang w:bidi="ar"/>
        </w:rPr>
        <w:t>و</w:t>
      </w:r>
      <w:r w:rsidRPr="00252D63">
        <w:rPr>
          <w:rFonts w:asciiTheme="majorBidi" w:eastAsia="Calibri" w:hAnsiTheme="majorBidi" w:cstheme="majorBidi"/>
          <w:b/>
          <w:bCs/>
          <w:color w:val="000000" w:themeColor="text1"/>
          <w:szCs w:val="24"/>
          <w:u w:val="single"/>
          <w:rtl/>
          <w:lang w:bidi="ar"/>
        </w:rPr>
        <w:t>لا</w:t>
      </w:r>
      <w:r w:rsidRPr="00252D63">
        <w:rPr>
          <w:rFonts w:asciiTheme="majorBidi" w:eastAsia="Calibri" w:hAnsiTheme="majorBidi" w:cstheme="majorBidi"/>
          <w:color w:val="000000" w:themeColor="text1"/>
          <w:szCs w:val="24"/>
          <w:rtl/>
          <w:lang w:bidi="ar"/>
        </w:rPr>
        <w:t xml:space="preserve"> يتضمن إيجار المساحة المخصصة لعقد الاجتماعات أو المؤتمرات (فهذا يُدرج ضمن التكاليف المباشرة الأخرى).</w:t>
      </w:r>
    </w:p>
    <w:p w14:paraId="4E1A2E4A" w14:textId="50B13685" w:rsidR="6D65E691" w:rsidRPr="00252D63" w:rsidRDefault="6D65E691" w:rsidP="6D65E691">
      <w:pPr>
        <w:rPr>
          <w:rFonts w:asciiTheme="majorBidi" w:eastAsia="Calibri" w:hAnsiTheme="majorBidi" w:cstheme="majorBidi"/>
          <w:color w:val="000000" w:themeColor="text1"/>
          <w:szCs w:val="24"/>
        </w:rPr>
      </w:pPr>
    </w:p>
    <w:p w14:paraId="53FB4ED1" w14:textId="28A4E59D" w:rsidR="6FBA7A3E" w:rsidRPr="00252D63" w:rsidRDefault="6FBA7A3E" w:rsidP="6D65E691">
      <w:pPr>
        <w:bidi/>
        <w:rPr>
          <w:rFonts w:asciiTheme="majorBidi" w:eastAsia="Calibri" w:hAnsiTheme="majorBidi" w:cstheme="majorBidi"/>
          <w:color w:val="000000" w:themeColor="text1"/>
          <w:szCs w:val="24"/>
        </w:rPr>
      </w:pPr>
      <w:r w:rsidRPr="00252D63">
        <w:rPr>
          <w:rFonts w:asciiTheme="majorBidi" w:eastAsia="Calibri" w:hAnsiTheme="majorBidi" w:cstheme="majorBidi"/>
          <w:b/>
          <w:bCs/>
          <w:caps/>
          <w:color w:val="000000" w:themeColor="text1"/>
          <w:szCs w:val="24"/>
          <w:rtl/>
          <w:lang w:bidi="ar"/>
        </w:rPr>
        <w:t>المعدات (أكثر من 5,000 دولار)</w:t>
      </w:r>
    </w:p>
    <w:p w14:paraId="3A559F89" w14:textId="4502CCAB" w:rsidR="6D65E691" w:rsidRPr="00252D63" w:rsidRDefault="6D65E691" w:rsidP="6D65E691">
      <w:pPr>
        <w:rPr>
          <w:rFonts w:asciiTheme="majorBidi" w:eastAsia="Calibri" w:hAnsiTheme="majorBidi" w:cstheme="majorBidi"/>
          <w:color w:val="000000" w:themeColor="text1"/>
          <w:szCs w:val="24"/>
        </w:rPr>
      </w:pPr>
    </w:p>
    <w:p w14:paraId="0469E869" w14:textId="44089BB9" w:rsidR="6FBA7A3E" w:rsidRPr="00252D63" w:rsidRDefault="6FBA7A3E" w:rsidP="6D65E691">
      <w:pPr>
        <w:bidi/>
        <w:rPr>
          <w:rFonts w:asciiTheme="majorBidi" w:eastAsia="Calibri" w:hAnsiTheme="majorBidi" w:cstheme="majorBidi"/>
          <w:color w:val="000000" w:themeColor="text1"/>
          <w:szCs w:val="24"/>
        </w:rPr>
      </w:pPr>
      <w:r w:rsidRPr="00252D63">
        <w:rPr>
          <w:rFonts w:asciiTheme="majorBidi" w:eastAsia="Calibri" w:hAnsiTheme="majorBidi" w:cstheme="majorBidi"/>
          <w:color w:val="000000" w:themeColor="text1"/>
          <w:szCs w:val="24"/>
          <w:rtl/>
          <w:lang w:bidi="ar"/>
        </w:rPr>
        <w:t>تتضمن شراء المعدات المقرر استخدامها في المشروع.  يجب إدراج كل بند يكلف أكثر من 5,000 دولار بشكل منفصل مع إيضاح سعر كل وحدة.</w:t>
      </w:r>
    </w:p>
    <w:p w14:paraId="290A95ED" w14:textId="6055E488" w:rsidR="6D65E691" w:rsidRPr="00252D63" w:rsidRDefault="6D65E691" w:rsidP="6D65E691">
      <w:pPr>
        <w:rPr>
          <w:rFonts w:asciiTheme="majorBidi" w:eastAsia="Calibri" w:hAnsiTheme="majorBidi" w:cstheme="majorBidi"/>
          <w:color w:val="000000" w:themeColor="text1"/>
          <w:szCs w:val="24"/>
        </w:rPr>
      </w:pPr>
    </w:p>
    <w:p w14:paraId="104AA998" w14:textId="6F515326" w:rsidR="6FBA7A3E" w:rsidRPr="00252D63" w:rsidRDefault="6FBA7A3E" w:rsidP="6D65E691">
      <w:pPr>
        <w:bidi/>
        <w:rPr>
          <w:rFonts w:asciiTheme="majorBidi" w:eastAsia="Calibri" w:hAnsiTheme="majorBidi" w:cstheme="majorBidi"/>
          <w:color w:val="000000" w:themeColor="text1"/>
          <w:szCs w:val="24"/>
        </w:rPr>
      </w:pPr>
      <w:r w:rsidRPr="00252D63">
        <w:rPr>
          <w:rFonts w:asciiTheme="majorBidi" w:eastAsia="Calibri" w:hAnsiTheme="majorBidi" w:cstheme="majorBidi"/>
          <w:color w:val="000000" w:themeColor="text1"/>
          <w:szCs w:val="24"/>
          <w:rtl/>
          <w:lang w:bidi="ar"/>
        </w:rPr>
        <w:t>يجب أن تشتمل ميزانية للمعدات على تكاليف المستلزمات ونقل المعدات والتأمين أثناء النقل والضرائب.</w:t>
      </w:r>
    </w:p>
    <w:p w14:paraId="359EC650" w14:textId="6601F82E" w:rsidR="6D65E691" w:rsidRPr="00252D63" w:rsidRDefault="6D65E691" w:rsidP="6D65E691">
      <w:pPr>
        <w:rPr>
          <w:rFonts w:asciiTheme="majorBidi" w:eastAsia="Calibri" w:hAnsiTheme="majorBidi" w:cstheme="majorBidi"/>
          <w:color w:val="000000" w:themeColor="text1"/>
          <w:szCs w:val="24"/>
        </w:rPr>
      </w:pPr>
    </w:p>
    <w:p w14:paraId="010136FA" w14:textId="19A4312A" w:rsidR="6FBA7A3E" w:rsidRDefault="6FBA7A3E" w:rsidP="6D65E691">
      <w:pPr>
        <w:bidi/>
        <w:rPr>
          <w:rFonts w:asciiTheme="majorBidi" w:eastAsia="Calibri" w:hAnsiTheme="majorBidi" w:cstheme="majorBidi"/>
          <w:color w:val="000000" w:themeColor="text1"/>
          <w:szCs w:val="24"/>
          <w:rtl/>
          <w:lang w:bidi="ar"/>
        </w:rPr>
      </w:pPr>
      <w:r w:rsidRPr="00252D63">
        <w:rPr>
          <w:rFonts w:asciiTheme="majorBidi" w:eastAsia="Calibri" w:hAnsiTheme="majorBidi" w:cstheme="majorBidi"/>
          <w:color w:val="000000" w:themeColor="text1"/>
          <w:szCs w:val="24"/>
          <w:rtl/>
          <w:lang w:bidi="ar"/>
        </w:rPr>
        <w:t>و</w:t>
      </w:r>
      <w:r w:rsidRPr="00252D63">
        <w:rPr>
          <w:rFonts w:asciiTheme="majorBidi" w:eastAsia="Calibri" w:hAnsiTheme="majorBidi" w:cstheme="majorBidi"/>
          <w:color w:val="000000" w:themeColor="text1"/>
          <w:szCs w:val="24"/>
          <w:u w:val="single"/>
          <w:rtl/>
          <w:lang w:bidi="ar"/>
        </w:rPr>
        <w:t>لا</w:t>
      </w:r>
      <w:r w:rsidRPr="00252D63">
        <w:rPr>
          <w:rFonts w:asciiTheme="majorBidi" w:eastAsia="Calibri" w:hAnsiTheme="majorBidi" w:cstheme="majorBidi"/>
          <w:color w:val="000000" w:themeColor="text1"/>
          <w:szCs w:val="24"/>
          <w:rtl/>
          <w:lang w:bidi="ar"/>
        </w:rPr>
        <w:t xml:space="preserve"> تشمل تكاليف المعدات المستأجرة لمدة قصيرة أو طويلة (فهي تندرج ضمن الخدمات التعاقدية)، باستثناء استئجار </w:t>
      </w:r>
      <w:r w:rsidR="00EB6842">
        <w:rPr>
          <w:rFonts w:asciiTheme="majorBidi" w:eastAsia="Calibri" w:hAnsiTheme="majorBidi" w:cstheme="majorBidi" w:hint="cs"/>
          <w:color w:val="000000" w:themeColor="text1"/>
          <w:szCs w:val="24"/>
          <w:rtl/>
          <w:lang w:bidi="ar"/>
        </w:rPr>
        <w:t>وسائل النقل او</w:t>
      </w:r>
      <w:r w:rsidRPr="00252D63">
        <w:rPr>
          <w:rFonts w:asciiTheme="majorBidi" w:eastAsia="Calibri" w:hAnsiTheme="majorBidi" w:cstheme="majorBidi"/>
          <w:color w:val="000000" w:themeColor="text1"/>
          <w:szCs w:val="24"/>
          <w:rtl/>
          <w:lang w:bidi="ar"/>
        </w:rPr>
        <w:t xml:space="preserve"> </w:t>
      </w:r>
      <w:r w:rsidR="00EB6842">
        <w:rPr>
          <w:rFonts w:asciiTheme="majorBidi" w:eastAsia="Calibri" w:hAnsiTheme="majorBidi" w:cstheme="majorBidi" w:hint="cs"/>
          <w:color w:val="000000" w:themeColor="text1"/>
          <w:szCs w:val="24"/>
          <w:rtl/>
          <w:lang w:bidi="ar"/>
        </w:rPr>
        <w:t>ا</w:t>
      </w:r>
      <w:r w:rsidRPr="00252D63">
        <w:rPr>
          <w:rFonts w:asciiTheme="majorBidi" w:eastAsia="Calibri" w:hAnsiTheme="majorBidi" w:cstheme="majorBidi"/>
          <w:color w:val="000000" w:themeColor="text1"/>
          <w:szCs w:val="24"/>
          <w:rtl/>
          <w:lang w:bidi="ar"/>
        </w:rPr>
        <w:t>لسفر لفعالية محددة بالبرنامج الذي قد يندرج تحت السفر والبدل اليومي.</w:t>
      </w:r>
    </w:p>
    <w:p w14:paraId="4AFEC776" w14:textId="2B36E458" w:rsidR="00C946CE" w:rsidRDefault="00C946CE" w:rsidP="00C946CE">
      <w:pPr>
        <w:bidi/>
        <w:rPr>
          <w:rFonts w:asciiTheme="majorBidi" w:eastAsia="Calibri" w:hAnsiTheme="majorBidi" w:cstheme="majorBidi"/>
          <w:color w:val="000000" w:themeColor="text1"/>
          <w:szCs w:val="24"/>
          <w:rtl/>
          <w:lang w:bidi="ar"/>
        </w:rPr>
      </w:pPr>
    </w:p>
    <w:p w14:paraId="73E2BBB6" w14:textId="77777777" w:rsidR="00C946CE" w:rsidRPr="00252D63" w:rsidRDefault="00C946CE" w:rsidP="00C946CE">
      <w:pPr>
        <w:bidi/>
        <w:rPr>
          <w:rFonts w:asciiTheme="majorBidi" w:eastAsia="Calibri" w:hAnsiTheme="majorBidi" w:cstheme="majorBidi"/>
          <w:color w:val="000000" w:themeColor="text1"/>
          <w:szCs w:val="24"/>
        </w:rPr>
      </w:pPr>
    </w:p>
    <w:p w14:paraId="6E4DCBE7" w14:textId="3220C219" w:rsidR="6D65E691" w:rsidRPr="00252D63" w:rsidRDefault="6D65E691" w:rsidP="6D65E691">
      <w:pPr>
        <w:rPr>
          <w:rFonts w:asciiTheme="majorBidi" w:eastAsia="Calibri" w:hAnsiTheme="majorBidi" w:cstheme="majorBidi"/>
          <w:color w:val="000000" w:themeColor="text1"/>
          <w:szCs w:val="24"/>
        </w:rPr>
      </w:pPr>
    </w:p>
    <w:p w14:paraId="48179C54" w14:textId="6B8A75EC" w:rsidR="6D65E691" w:rsidRPr="00252D63" w:rsidRDefault="6D65E691" w:rsidP="6D65E691">
      <w:pPr>
        <w:rPr>
          <w:rFonts w:asciiTheme="majorBidi" w:eastAsia="Calibri" w:hAnsiTheme="majorBidi" w:cstheme="majorBidi"/>
          <w:color w:val="000000" w:themeColor="text1"/>
          <w:szCs w:val="24"/>
        </w:rPr>
      </w:pPr>
    </w:p>
    <w:p w14:paraId="55C76E5C" w14:textId="363DB330" w:rsidR="6FBA7A3E" w:rsidRPr="00252D63" w:rsidRDefault="6FBA7A3E" w:rsidP="6D65E691">
      <w:pPr>
        <w:bidi/>
        <w:rPr>
          <w:rFonts w:asciiTheme="majorBidi" w:eastAsia="Calibri" w:hAnsiTheme="majorBidi" w:cstheme="majorBidi"/>
          <w:color w:val="000000" w:themeColor="text1"/>
          <w:szCs w:val="24"/>
        </w:rPr>
      </w:pPr>
      <w:r w:rsidRPr="00252D63">
        <w:rPr>
          <w:rFonts w:asciiTheme="majorBidi" w:eastAsia="Calibri" w:hAnsiTheme="majorBidi" w:cstheme="majorBidi"/>
          <w:b/>
          <w:bCs/>
          <w:caps/>
          <w:color w:val="000000" w:themeColor="text1"/>
          <w:szCs w:val="24"/>
          <w:u w:val="single"/>
          <w:rtl/>
          <w:lang w:bidi="ar"/>
        </w:rPr>
        <w:lastRenderedPageBreak/>
        <w:t>السفر والبدل اليومي</w:t>
      </w:r>
    </w:p>
    <w:p w14:paraId="3EA2255E" w14:textId="6518D182" w:rsidR="6D65E691" w:rsidRPr="00252D63" w:rsidRDefault="6D65E691" w:rsidP="6D65E691">
      <w:pPr>
        <w:rPr>
          <w:rFonts w:asciiTheme="majorBidi" w:eastAsia="Calibri" w:hAnsiTheme="majorBidi" w:cstheme="majorBidi"/>
          <w:color w:val="000000" w:themeColor="text1"/>
          <w:szCs w:val="24"/>
        </w:rPr>
      </w:pPr>
    </w:p>
    <w:p w14:paraId="6404C21B" w14:textId="07C4A2BC" w:rsidR="6FBA7A3E" w:rsidRPr="00252D63" w:rsidRDefault="6FBA7A3E" w:rsidP="6D65E691">
      <w:pPr>
        <w:bidi/>
        <w:rPr>
          <w:rFonts w:asciiTheme="majorBidi" w:eastAsia="Calibri" w:hAnsiTheme="majorBidi" w:cstheme="majorBidi"/>
          <w:color w:val="000000" w:themeColor="text1"/>
          <w:szCs w:val="24"/>
        </w:rPr>
      </w:pPr>
      <w:r w:rsidRPr="00252D63">
        <w:rPr>
          <w:rFonts w:asciiTheme="majorBidi" w:eastAsia="Calibri" w:hAnsiTheme="majorBidi" w:cstheme="majorBidi"/>
          <w:color w:val="000000" w:themeColor="text1"/>
          <w:szCs w:val="24"/>
          <w:rtl/>
          <w:lang w:bidi="ar"/>
        </w:rPr>
        <w:t>يشمل تكاليف الرحلات الجوية والبدل اليومي وتكاليف السفر و</w:t>
      </w:r>
      <w:r w:rsidR="00C946CE">
        <w:rPr>
          <w:rFonts w:asciiTheme="majorBidi" w:eastAsia="Calibri" w:hAnsiTheme="majorBidi" w:cstheme="majorBidi" w:hint="cs"/>
          <w:color w:val="000000" w:themeColor="text1"/>
          <w:szCs w:val="24"/>
          <w:rtl/>
          <w:lang w:bidi="ar"/>
        </w:rPr>
        <w:t>التنقلات</w:t>
      </w:r>
      <w:r w:rsidRPr="00252D63">
        <w:rPr>
          <w:rFonts w:asciiTheme="majorBidi" w:eastAsia="Calibri" w:hAnsiTheme="majorBidi" w:cstheme="majorBidi"/>
          <w:color w:val="000000" w:themeColor="text1"/>
          <w:szCs w:val="24"/>
          <w:rtl/>
          <w:lang w:bidi="ar"/>
        </w:rPr>
        <w:t xml:space="preserve"> الأخرى للسفر في مهام رسمية متعلقة بالمشروع (بما في ذلك سفر الاستشاريين).  يجب أن تفصل الميزانية بين السفر الدولي والداخلي.  يُرجى ملاحظة التعريفات التالية:</w:t>
      </w:r>
    </w:p>
    <w:p w14:paraId="5FCE021C" w14:textId="53685CC8" w:rsidR="6D65E691" w:rsidRPr="00252D63" w:rsidRDefault="6D65E691" w:rsidP="6D65E691">
      <w:pPr>
        <w:rPr>
          <w:rFonts w:asciiTheme="majorBidi" w:eastAsia="Calibri" w:hAnsiTheme="majorBidi" w:cstheme="majorBidi"/>
          <w:color w:val="000000" w:themeColor="text1"/>
          <w:szCs w:val="24"/>
        </w:rPr>
      </w:pPr>
    </w:p>
    <w:p w14:paraId="22134070" w14:textId="658DB36C" w:rsidR="6FBA7A3E" w:rsidRPr="00252D63" w:rsidRDefault="6FBA7A3E" w:rsidP="6D65E691">
      <w:pPr>
        <w:bidi/>
        <w:ind w:left="360"/>
        <w:rPr>
          <w:rFonts w:asciiTheme="majorBidi" w:eastAsia="Calibri" w:hAnsiTheme="majorBidi" w:cstheme="majorBidi"/>
          <w:color w:val="000000" w:themeColor="text1"/>
          <w:szCs w:val="24"/>
        </w:rPr>
      </w:pPr>
      <w:r w:rsidRPr="00252D63">
        <w:rPr>
          <w:rFonts w:asciiTheme="majorBidi" w:eastAsia="Calibri" w:hAnsiTheme="majorBidi" w:cstheme="majorBidi"/>
          <w:b/>
          <w:bCs/>
          <w:color w:val="000000" w:themeColor="text1"/>
          <w:szCs w:val="24"/>
          <w:u w:val="single"/>
          <w:rtl/>
          <w:lang w:bidi="ar"/>
        </w:rPr>
        <w:t>السفر الدولي</w:t>
      </w:r>
      <w:r w:rsidRPr="00252D63">
        <w:rPr>
          <w:rFonts w:asciiTheme="majorBidi" w:eastAsia="Calibri" w:hAnsiTheme="majorBidi" w:cstheme="majorBidi"/>
          <w:color w:val="000000" w:themeColor="text1"/>
          <w:szCs w:val="24"/>
          <w:rtl/>
          <w:lang w:bidi="ar"/>
        </w:rPr>
        <w:t>:  السفر بين أي بلدين.</w:t>
      </w:r>
    </w:p>
    <w:p w14:paraId="32166AAD" w14:textId="44D586B9" w:rsidR="6FBA7A3E" w:rsidRPr="00252D63" w:rsidRDefault="6FBA7A3E" w:rsidP="6D65E691">
      <w:pPr>
        <w:bidi/>
        <w:ind w:left="360"/>
        <w:rPr>
          <w:rFonts w:asciiTheme="majorBidi" w:eastAsia="Calibri" w:hAnsiTheme="majorBidi" w:cstheme="majorBidi"/>
          <w:color w:val="000000" w:themeColor="text1"/>
          <w:szCs w:val="24"/>
        </w:rPr>
      </w:pPr>
      <w:r w:rsidRPr="00252D63">
        <w:rPr>
          <w:rFonts w:asciiTheme="majorBidi" w:eastAsia="Calibri" w:hAnsiTheme="majorBidi" w:cstheme="majorBidi"/>
          <w:b/>
          <w:bCs/>
          <w:color w:val="000000" w:themeColor="text1"/>
          <w:szCs w:val="24"/>
          <w:u w:val="single"/>
          <w:rtl/>
          <w:lang w:bidi="ar"/>
        </w:rPr>
        <w:t>السفر الداخلي</w:t>
      </w:r>
      <w:r w:rsidRPr="00252D63">
        <w:rPr>
          <w:rFonts w:asciiTheme="majorBidi" w:eastAsia="Calibri" w:hAnsiTheme="majorBidi" w:cstheme="majorBidi"/>
          <w:color w:val="000000" w:themeColor="text1"/>
          <w:szCs w:val="24"/>
          <w:rtl/>
          <w:lang w:bidi="ar"/>
        </w:rPr>
        <w:t>:  السفر بالكامل داخل بلد واحد.</w:t>
      </w:r>
    </w:p>
    <w:p w14:paraId="0128DE31" w14:textId="390E7C4E" w:rsidR="6FBA7A3E" w:rsidRPr="00252D63" w:rsidRDefault="6FBA7A3E" w:rsidP="6D65E691">
      <w:pPr>
        <w:bidi/>
        <w:ind w:left="360"/>
        <w:rPr>
          <w:rFonts w:asciiTheme="majorBidi" w:eastAsia="Calibri" w:hAnsiTheme="majorBidi" w:cstheme="majorBidi"/>
          <w:color w:val="000000" w:themeColor="text1"/>
          <w:szCs w:val="24"/>
        </w:rPr>
      </w:pPr>
      <w:r w:rsidRPr="00252D63">
        <w:rPr>
          <w:rFonts w:asciiTheme="majorBidi" w:eastAsia="Calibri" w:hAnsiTheme="majorBidi" w:cstheme="majorBidi"/>
          <w:b/>
          <w:bCs/>
          <w:color w:val="000000" w:themeColor="text1"/>
          <w:szCs w:val="24"/>
          <w:u w:val="single"/>
          <w:rtl/>
          <w:lang w:bidi="ar"/>
        </w:rPr>
        <w:t>الانتقالات المحلية</w:t>
      </w:r>
      <w:r w:rsidRPr="00252D63">
        <w:rPr>
          <w:rFonts w:asciiTheme="majorBidi" w:eastAsia="Calibri" w:hAnsiTheme="majorBidi" w:cstheme="majorBidi"/>
          <w:color w:val="000000" w:themeColor="text1"/>
          <w:szCs w:val="24"/>
          <w:rtl/>
          <w:lang w:bidi="ar"/>
        </w:rPr>
        <w:t>:  الانتقال داخل مدينة واحدة أو المناطق (أو الضواحي) المحيطة بها مباشرة.</w:t>
      </w:r>
    </w:p>
    <w:p w14:paraId="07F8F5B0" w14:textId="1BAE3428" w:rsidR="6FBA7A3E" w:rsidRPr="00252D63" w:rsidRDefault="6FBA7A3E" w:rsidP="6D65E691">
      <w:pPr>
        <w:bidi/>
        <w:ind w:left="360"/>
        <w:rPr>
          <w:rFonts w:asciiTheme="majorBidi" w:eastAsia="Calibri" w:hAnsiTheme="majorBidi" w:cstheme="majorBidi"/>
          <w:color w:val="000000" w:themeColor="text1"/>
          <w:szCs w:val="24"/>
        </w:rPr>
      </w:pPr>
      <w:r w:rsidRPr="00252D63">
        <w:rPr>
          <w:rFonts w:asciiTheme="majorBidi" w:eastAsia="Calibri" w:hAnsiTheme="majorBidi" w:cstheme="majorBidi"/>
          <w:b/>
          <w:bCs/>
          <w:color w:val="000000" w:themeColor="text1"/>
          <w:szCs w:val="24"/>
          <w:u w:val="single"/>
          <w:rtl/>
          <w:lang w:bidi="ar"/>
        </w:rPr>
        <w:t>البدل اليومي</w:t>
      </w:r>
      <w:r w:rsidRPr="00252D63">
        <w:rPr>
          <w:rFonts w:asciiTheme="majorBidi" w:eastAsia="Calibri" w:hAnsiTheme="majorBidi" w:cstheme="majorBidi"/>
          <w:color w:val="000000" w:themeColor="text1"/>
          <w:szCs w:val="24"/>
          <w:rtl/>
          <w:lang w:bidi="ar"/>
        </w:rPr>
        <w:t>:  الإقامة + الوجبات والنفقات (تشمل النفقات على تكاليف غسل الملابس، وا</w:t>
      </w:r>
      <w:r w:rsidR="00C946CE">
        <w:rPr>
          <w:rFonts w:asciiTheme="majorBidi" w:eastAsia="Calibri" w:hAnsiTheme="majorBidi" w:cstheme="majorBidi" w:hint="cs"/>
          <w:color w:val="000000" w:themeColor="text1"/>
          <w:szCs w:val="24"/>
          <w:rtl/>
          <w:lang w:bidi="ar"/>
        </w:rPr>
        <w:t>لمعدات</w:t>
      </w:r>
      <w:r w:rsidRPr="00252D63">
        <w:rPr>
          <w:rFonts w:asciiTheme="majorBidi" w:eastAsia="Calibri" w:hAnsiTheme="majorBidi" w:cstheme="majorBidi"/>
          <w:color w:val="000000" w:themeColor="text1"/>
          <w:szCs w:val="24"/>
          <w:rtl/>
          <w:lang w:bidi="ar"/>
        </w:rPr>
        <w:t xml:space="preserve"> الشخصية الصغيرة مثل معجون الأسنان والشامبو والصابون وما إلى ذلك)</w:t>
      </w:r>
    </w:p>
    <w:p w14:paraId="1ACC205E" w14:textId="0513B302" w:rsidR="6FBA7A3E" w:rsidRPr="00252D63" w:rsidRDefault="6FBA7A3E" w:rsidP="6D65E691">
      <w:pPr>
        <w:bidi/>
        <w:ind w:left="360"/>
        <w:rPr>
          <w:rFonts w:asciiTheme="majorBidi" w:eastAsia="Calibri" w:hAnsiTheme="majorBidi" w:cstheme="majorBidi"/>
          <w:color w:val="000000" w:themeColor="text1"/>
          <w:szCs w:val="24"/>
        </w:rPr>
      </w:pPr>
      <w:r w:rsidRPr="00252D63">
        <w:rPr>
          <w:rFonts w:asciiTheme="majorBidi" w:eastAsia="Calibri" w:hAnsiTheme="majorBidi" w:cstheme="majorBidi"/>
          <w:b/>
          <w:bCs/>
          <w:color w:val="000000" w:themeColor="text1"/>
          <w:szCs w:val="24"/>
          <w:u w:val="single"/>
          <w:rtl/>
          <w:lang w:bidi="ar"/>
        </w:rPr>
        <w:t>تكاليف السفر الأخرى</w:t>
      </w:r>
      <w:r w:rsidRPr="00252D63">
        <w:rPr>
          <w:rFonts w:asciiTheme="majorBidi" w:eastAsia="Calibri" w:hAnsiTheme="majorBidi" w:cstheme="majorBidi"/>
          <w:color w:val="000000" w:themeColor="text1"/>
          <w:szCs w:val="24"/>
          <w:rtl/>
          <w:lang w:bidi="ar"/>
        </w:rPr>
        <w:t>:  التأشيرات وضريبة المطار والتطعيم.</w:t>
      </w:r>
    </w:p>
    <w:p w14:paraId="2D0BC897" w14:textId="79FEB430" w:rsidR="6D65E691" w:rsidRPr="00252D63" w:rsidRDefault="6D65E691" w:rsidP="6D65E691">
      <w:pPr>
        <w:rPr>
          <w:rFonts w:asciiTheme="majorBidi" w:eastAsia="Calibri" w:hAnsiTheme="majorBidi" w:cstheme="majorBidi"/>
          <w:color w:val="000000" w:themeColor="text1"/>
          <w:szCs w:val="24"/>
        </w:rPr>
      </w:pPr>
    </w:p>
    <w:p w14:paraId="56C31AA5" w14:textId="374F9D38" w:rsidR="6FBA7A3E" w:rsidRPr="00252D63" w:rsidRDefault="6FBA7A3E" w:rsidP="6D65E691">
      <w:pPr>
        <w:bidi/>
        <w:rPr>
          <w:rFonts w:asciiTheme="majorBidi" w:eastAsia="Calibri" w:hAnsiTheme="majorBidi" w:cstheme="majorBidi"/>
          <w:color w:val="000000" w:themeColor="text1"/>
          <w:szCs w:val="24"/>
        </w:rPr>
      </w:pPr>
      <w:r w:rsidRPr="00252D63">
        <w:rPr>
          <w:rFonts w:asciiTheme="majorBidi" w:eastAsia="Calibri" w:hAnsiTheme="majorBidi" w:cstheme="majorBidi"/>
          <w:color w:val="000000" w:themeColor="text1"/>
          <w:szCs w:val="24"/>
          <w:rtl/>
          <w:lang w:bidi="ar"/>
        </w:rPr>
        <w:t xml:space="preserve">يجب إدراج كل رحلة دولية بشكل منفصل، مع بيان سعر الرحلة الجوية (بما في ذلك </w:t>
      </w:r>
      <w:r w:rsidR="00A8242C">
        <w:rPr>
          <w:rFonts w:asciiTheme="majorBidi" w:eastAsia="Calibri" w:hAnsiTheme="majorBidi" w:cstheme="majorBidi" w:hint="cs"/>
          <w:color w:val="000000" w:themeColor="text1"/>
          <w:szCs w:val="24"/>
          <w:rtl/>
          <w:lang w:bidi="ar"/>
        </w:rPr>
        <w:t xml:space="preserve"> المدن القادم منها و</w:t>
      </w:r>
      <w:r w:rsidRPr="00252D63">
        <w:rPr>
          <w:rFonts w:asciiTheme="majorBidi" w:eastAsia="Calibri" w:hAnsiTheme="majorBidi" w:cstheme="majorBidi"/>
          <w:color w:val="000000" w:themeColor="text1"/>
          <w:szCs w:val="24"/>
          <w:rtl/>
          <w:lang w:bidi="ar"/>
        </w:rPr>
        <w:t>الوجهة، إذا كانت معروفة.  وبخلاف ذلك، قم بإدراج البلد أو المنطقة أو القارة)، وبيان البدل اليومي (الإقامة والوجبات والنفقات) (مع الإشارة إلى عدد أيام الرحلة والمعدل المقترح للبدل اليومي)، وتكاليف السفر وا</w:t>
      </w:r>
      <w:r w:rsidR="001B68FB">
        <w:rPr>
          <w:rFonts w:asciiTheme="majorBidi" w:eastAsia="Calibri" w:hAnsiTheme="majorBidi" w:cstheme="majorBidi" w:hint="cs"/>
          <w:color w:val="000000" w:themeColor="text1"/>
          <w:szCs w:val="24"/>
          <w:rtl/>
          <w:lang w:bidi="ar"/>
        </w:rPr>
        <w:t>لتنقلات</w:t>
      </w:r>
      <w:r w:rsidRPr="00252D63">
        <w:rPr>
          <w:rFonts w:asciiTheme="majorBidi" w:eastAsia="Calibri" w:hAnsiTheme="majorBidi" w:cstheme="majorBidi"/>
          <w:color w:val="000000" w:themeColor="text1"/>
          <w:szCs w:val="24"/>
          <w:rtl/>
          <w:lang w:bidi="ar"/>
        </w:rPr>
        <w:t xml:space="preserve"> الأخرى، مثل </w:t>
      </w:r>
      <w:r w:rsidR="001B68FB">
        <w:rPr>
          <w:rFonts w:asciiTheme="majorBidi" w:eastAsia="Calibri" w:hAnsiTheme="majorBidi" w:cstheme="majorBidi" w:hint="cs"/>
          <w:color w:val="000000" w:themeColor="text1"/>
          <w:szCs w:val="24"/>
          <w:rtl/>
          <w:lang w:bidi="ar"/>
        </w:rPr>
        <w:t>التنقلات</w:t>
      </w:r>
      <w:r w:rsidRPr="00252D63">
        <w:rPr>
          <w:rFonts w:asciiTheme="majorBidi" w:eastAsia="Calibri" w:hAnsiTheme="majorBidi" w:cstheme="majorBidi"/>
          <w:color w:val="000000" w:themeColor="text1"/>
          <w:szCs w:val="24"/>
          <w:rtl/>
          <w:lang w:bidi="ar"/>
        </w:rPr>
        <w:t xml:space="preserve"> المحلية أو السفر الداخلي.</w:t>
      </w:r>
    </w:p>
    <w:p w14:paraId="0FF2BF10" w14:textId="2A8E6AF5" w:rsidR="6FBA7A3E" w:rsidRPr="00252D63" w:rsidRDefault="6FBA7A3E" w:rsidP="6D65E691">
      <w:pPr>
        <w:bidi/>
        <w:rPr>
          <w:rFonts w:asciiTheme="majorBidi" w:eastAsia="Calibri" w:hAnsiTheme="majorBidi" w:cstheme="majorBidi"/>
          <w:color w:val="000000" w:themeColor="text1"/>
          <w:szCs w:val="24"/>
        </w:rPr>
      </w:pPr>
      <w:r w:rsidRPr="00252D63">
        <w:rPr>
          <w:rFonts w:asciiTheme="majorBidi" w:eastAsia="Calibri" w:hAnsiTheme="majorBidi" w:cstheme="majorBidi"/>
          <w:color w:val="000000" w:themeColor="text1"/>
          <w:szCs w:val="24"/>
        </w:rPr>
        <w:t xml:space="preserve"> </w:t>
      </w:r>
    </w:p>
    <w:p w14:paraId="5FD653BD" w14:textId="4C673B19" w:rsidR="6FBA7A3E" w:rsidRPr="00252D63" w:rsidRDefault="6FBA7A3E" w:rsidP="6D65E691">
      <w:pPr>
        <w:bidi/>
        <w:rPr>
          <w:rFonts w:asciiTheme="majorBidi" w:eastAsia="Calibri" w:hAnsiTheme="majorBidi" w:cstheme="majorBidi"/>
          <w:color w:val="000000" w:themeColor="text1"/>
          <w:szCs w:val="24"/>
        </w:rPr>
      </w:pPr>
      <w:r w:rsidRPr="00252D63">
        <w:rPr>
          <w:rFonts w:asciiTheme="majorBidi" w:eastAsia="Calibri" w:hAnsiTheme="majorBidi" w:cstheme="majorBidi"/>
          <w:b/>
          <w:bCs/>
          <w:caps/>
          <w:color w:val="000000" w:themeColor="text1"/>
          <w:szCs w:val="24"/>
          <w:rtl/>
          <w:lang w:bidi="ar"/>
        </w:rPr>
        <w:t>الخدمات التعاقدية/الاستشارية</w:t>
      </w:r>
    </w:p>
    <w:p w14:paraId="0AA79BB7" w14:textId="2701D383" w:rsidR="6D65E691" w:rsidRPr="00252D63" w:rsidRDefault="6D65E691" w:rsidP="6D65E691">
      <w:pPr>
        <w:rPr>
          <w:rFonts w:asciiTheme="majorBidi" w:eastAsia="Calibri" w:hAnsiTheme="majorBidi" w:cstheme="majorBidi"/>
          <w:color w:val="000000" w:themeColor="text1"/>
          <w:szCs w:val="24"/>
        </w:rPr>
      </w:pPr>
    </w:p>
    <w:p w14:paraId="32720FE3" w14:textId="0B0A1019" w:rsidR="6FBA7A3E" w:rsidRPr="00252D63" w:rsidRDefault="6FBA7A3E" w:rsidP="6D65E691">
      <w:pPr>
        <w:bidi/>
        <w:rPr>
          <w:rFonts w:asciiTheme="majorBidi" w:eastAsia="Calibri" w:hAnsiTheme="majorBidi" w:cstheme="majorBidi"/>
          <w:color w:val="000000" w:themeColor="text1"/>
          <w:szCs w:val="24"/>
        </w:rPr>
      </w:pPr>
      <w:r w:rsidRPr="00252D63">
        <w:rPr>
          <w:rFonts w:asciiTheme="majorBidi" w:eastAsia="Calibri" w:hAnsiTheme="majorBidi" w:cstheme="majorBidi"/>
          <w:color w:val="000000" w:themeColor="text1"/>
          <w:szCs w:val="24"/>
          <w:rtl/>
          <w:lang w:bidi="ar"/>
        </w:rPr>
        <w:t xml:space="preserve">تشتمل على أي خدمات سيتم تقديمها على أساس تعاقدي، بما في ذلك الأتعاب وخدمات الموظفين المؤقتة وخدمات الترجمة والمعدات المستأجرة لمدة قصيرة أو طويلة وأتعاب التدقيق والرسوم القانونية </w:t>
      </w:r>
      <w:r w:rsidR="00A8242C" w:rsidRPr="00252D63">
        <w:rPr>
          <w:rFonts w:asciiTheme="majorBidi" w:eastAsia="Calibri" w:hAnsiTheme="majorBidi" w:cstheme="majorBidi" w:hint="cs"/>
          <w:color w:val="000000" w:themeColor="text1"/>
          <w:szCs w:val="24"/>
          <w:rtl/>
          <w:lang w:bidi="ar"/>
        </w:rPr>
        <w:t xml:space="preserve">وخدمات </w:t>
      </w:r>
      <w:r w:rsidR="00A8242C">
        <w:rPr>
          <w:rFonts w:asciiTheme="majorBidi" w:eastAsia="Calibri" w:hAnsiTheme="majorBidi" w:cstheme="majorBidi" w:hint="cs"/>
          <w:color w:val="000000" w:themeColor="text1"/>
          <w:szCs w:val="24"/>
          <w:rtl/>
          <w:lang w:bidi="ar"/>
        </w:rPr>
        <w:t>التدقيق</w:t>
      </w:r>
      <w:r w:rsidR="001B68FB">
        <w:rPr>
          <w:rFonts w:asciiTheme="majorBidi" w:eastAsia="Calibri" w:hAnsiTheme="majorBidi" w:cstheme="majorBidi" w:hint="cs"/>
          <w:color w:val="000000" w:themeColor="text1"/>
          <w:szCs w:val="24"/>
          <w:rtl/>
          <w:lang w:bidi="ar"/>
        </w:rPr>
        <w:t xml:space="preserve"> </w:t>
      </w:r>
      <w:r w:rsidR="00A8242C">
        <w:rPr>
          <w:rFonts w:asciiTheme="majorBidi" w:eastAsia="Calibri" w:hAnsiTheme="majorBidi" w:cstheme="majorBidi" w:hint="cs"/>
          <w:color w:val="000000" w:themeColor="text1"/>
          <w:szCs w:val="24"/>
          <w:rtl/>
          <w:lang w:bidi="ar"/>
        </w:rPr>
        <w:t>والمحاسبة</w:t>
      </w:r>
      <w:r w:rsidRPr="00252D63">
        <w:rPr>
          <w:rFonts w:asciiTheme="majorBidi" w:eastAsia="Calibri" w:hAnsiTheme="majorBidi" w:cstheme="majorBidi"/>
          <w:color w:val="000000" w:themeColor="text1"/>
          <w:szCs w:val="24"/>
          <w:rtl/>
          <w:lang w:bidi="ar"/>
        </w:rPr>
        <w:t xml:space="preserve"> (إذا قام بها متعاقد خارجي وليس أحد الموظفين).  يُرجى التأكد من تقديم تفاصيل كافية حتى يتضح الغرض من العقد تمامًا.</w:t>
      </w:r>
    </w:p>
    <w:p w14:paraId="127C7F83" w14:textId="01CCA159" w:rsidR="6D65E691" w:rsidRPr="00252D63" w:rsidRDefault="6D65E691" w:rsidP="6D65E691">
      <w:pPr>
        <w:rPr>
          <w:rFonts w:asciiTheme="majorBidi" w:eastAsia="Calibri" w:hAnsiTheme="majorBidi" w:cstheme="majorBidi"/>
          <w:color w:val="000000" w:themeColor="text1"/>
          <w:szCs w:val="24"/>
        </w:rPr>
      </w:pPr>
    </w:p>
    <w:p w14:paraId="2BBBB1D8" w14:textId="441BBDAC" w:rsidR="6FBA7A3E" w:rsidRPr="00252D63" w:rsidRDefault="6FBA7A3E" w:rsidP="6D65E691">
      <w:pPr>
        <w:bidi/>
        <w:rPr>
          <w:rFonts w:asciiTheme="majorBidi" w:eastAsia="Calibri" w:hAnsiTheme="majorBidi" w:cstheme="majorBidi"/>
          <w:color w:val="000000" w:themeColor="text1"/>
          <w:szCs w:val="24"/>
        </w:rPr>
      </w:pPr>
      <w:r w:rsidRPr="00252D63">
        <w:rPr>
          <w:rFonts w:asciiTheme="majorBidi" w:eastAsia="Calibri" w:hAnsiTheme="majorBidi" w:cstheme="majorBidi"/>
          <w:color w:val="000000" w:themeColor="text1"/>
          <w:szCs w:val="24"/>
          <w:rtl/>
          <w:lang w:bidi="ar"/>
        </w:rPr>
        <w:t>وتشتمل على الرسوم بالساعة أو الرسوم اليومية (في يوم عمل مؤلف من 8 ساعات) والتي تُدفع للاستشاريين المعينين بموجب اتفاقيات مكتوبة.  يجب أن تحدد الميزانية عدد الأيام المقرر العمل فيها.  يجب تحديد الرسوم اليومية وفقًا للمؤهلات وسجل الرواتب السابقة للفرد، وطبيعة ونطاق الخدمة المطلوبة.  وبالنسبة إلى أتعاب الاستشاريين الزائدة عن السعر المعقول فهي تتطلب تبريرًا إضافيًا وموافقة مسبقة.  قد تشتمل نفقات الاستشاريين على الاتصالات والبريد والمساعدة المكتبية المرتبطة مباشرة بجهود الاستشاري.</w:t>
      </w:r>
    </w:p>
    <w:p w14:paraId="60707D06" w14:textId="39FCF013" w:rsidR="6D65E691" w:rsidRPr="00252D63" w:rsidRDefault="6D65E691" w:rsidP="6D65E691">
      <w:pPr>
        <w:rPr>
          <w:rFonts w:asciiTheme="majorBidi" w:eastAsia="Calibri" w:hAnsiTheme="majorBidi" w:cstheme="majorBidi"/>
          <w:color w:val="000000" w:themeColor="text1"/>
          <w:szCs w:val="24"/>
        </w:rPr>
      </w:pPr>
    </w:p>
    <w:p w14:paraId="614B47D2" w14:textId="59FB43ED" w:rsidR="6FBA7A3E" w:rsidRPr="00252D63" w:rsidRDefault="6FBA7A3E" w:rsidP="6D65E691">
      <w:pPr>
        <w:bidi/>
        <w:rPr>
          <w:rFonts w:asciiTheme="majorBidi" w:eastAsia="Calibri" w:hAnsiTheme="majorBidi" w:cstheme="majorBidi"/>
          <w:color w:val="000000" w:themeColor="text1"/>
          <w:szCs w:val="24"/>
        </w:rPr>
      </w:pPr>
      <w:r w:rsidRPr="00252D63">
        <w:rPr>
          <w:rFonts w:asciiTheme="majorBidi" w:eastAsia="Calibri" w:hAnsiTheme="majorBidi" w:cstheme="majorBidi"/>
          <w:caps/>
          <w:color w:val="000000" w:themeColor="text1"/>
          <w:szCs w:val="24"/>
          <w:rtl/>
          <w:lang w:bidi="ar"/>
        </w:rPr>
        <w:t>لا يجوز للفرد الواحد الحصول على أجر من خلال كل من الراتب والخدمات التعاقدية/الاستشارية.</w:t>
      </w:r>
    </w:p>
    <w:p w14:paraId="381771D4" w14:textId="47727D85" w:rsidR="6D65E691" w:rsidRPr="00252D63" w:rsidRDefault="6D65E691" w:rsidP="6D65E691">
      <w:pPr>
        <w:rPr>
          <w:rFonts w:asciiTheme="majorBidi" w:eastAsia="Calibri" w:hAnsiTheme="majorBidi" w:cstheme="majorBidi"/>
          <w:color w:val="000000" w:themeColor="text1"/>
          <w:szCs w:val="24"/>
        </w:rPr>
      </w:pPr>
    </w:p>
    <w:p w14:paraId="04BF7B67" w14:textId="1F127721" w:rsidR="6FBA7A3E" w:rsidRPr="00252D63" w:rsidRDefault="6FBA7A3E" w:rsidP="6D65E691">
      <w:pPr>
        <w:bidi/>
        <w:rPr>
          <w:rFonts w:asciiTheme="majorBidi" w:eastAsia="Calibri" w:hAnsiTheme="majorBidi" w:cstheme="majorBidi"/>
          <w:color w:val="000000" w:themeColor="text1"/>
          <w:szCs w:val="24"/>
        </w:rPr>
      </w:pPr>
      <w:r w:rsidRPr="00252D63">
        <w:rPr>
          <w:rFonts w:asciiTheme="majorBidi" w:eastAsia="Calibri" w:hAnsiTheme="majorBidi" w:cstheme="majorBidi"/>
          <w:b/>
          <w:bCs/>
          <w:caps/>
          <w:color w:val="000000" w:themeColor="text1"/>
          <w:szCs w:val="24"/>
          <w:rtl/>
          <w:lang w:bidi="ar"/>
        </w:rPr>
        <w:t>التكاليف المباشرة الأخرى</w:t>
      </w:r>
    </w:p>
    <w:p w14:paraId="74BDA2AA" w14:textId="33D9755A" w:rsidR="6D65E691" w:rsidRPr="00252D63" w:rsidRDefault="6D65E691" w:rsidP="6D65E691">
      <w:pPr>
        <w:rPr>
          <w:rFonts w:asciiTheme="majorBidi" w:eastAsia="Calibri" w:hAnsiTheme="majorBidi" w:cstheme="majorBidi"/>
          <w:color w:val="000000" w:themeColor="text1"/>
          <w:szCs w:val="24"/>
        </w:rPr>
      </w:pPr>
    </w:p>
    <w:p w14:paraId="782283E1" w14:textId="14B7D73C" w:rsidR="6FBA7A3E" w:rsidRPr="00252D63" w:rsidRDefault="6FBA7A3E" w:rsidP="6D65E691">
      <w:pPr>
        <w:bidi/>
        <w:rPr>
          <w:rFonts w:asciiTheme="majorBidi" w:eastAsia="Calibri" w:hAnsiTheme="majorBidi" w:cstheme="majorBidi"/>
          <w:color w:val="000000" w:themeColor="text1"/>
          <w:szCs w:val="24"/>
        </w:rPr>
      </w:pPr>
      <w:r w:rsidRPr="00252D63">
        <w:rPr>
          <w:rFonts w:asciiTheme="majorBidi" w:eastAsia="Calibri" w:hAnsiTheme="majorBidi" w:cstheme="majorBidi"/>
          <w:color w:val="000000" w:themeColor="text1"/>
          <w:szCs w:val="24"/>
          <w:rtl/>
          <w:lang w:bidi="ar"/>
        </w:rPr>
        <w:t>تشتمل على العناصر حسب النوع الرئيسي مثل المستلزمات والمعدات الصغيرة، وتكاليف الطباعة والاتصالات، ونفقات الاجتماعات والمؤتمرات (استئجار الغرف، والوجبات العادية والوجبات الخفيفة خلال الاجتماعات، والخدمات السمعية والبصرية، والترجمة الفورية وما إلى ذلك). يُرجى أن تتذكر تقديم توضيح مفصّل لتكاليف النشر/الطباعة في ميزانيتك</w:t>
      </w:r>
      <w:r w:rsidR="006F0258">
        <w:rPr>
          <w:rFonts w:asciiTheme="majorBidi" w:eastAsia="Calibri" w:hAnsiTheme="majorBidi" w:cstheme="majorBidi" w:hint="cs"/>
          <w:color w:val="000000" w:themeColor="text1"/>
          <w:szCs w:val="24"/>
          <w:rtl/>
          <w:lang w:bidi="ar"/>
        </w:rPr>
        <w:t>م</w:t>
      </w:r>
      <w:r w:rsidRPr="00252D63">
        <w:rPr>
          <w:rFonts w:asciiTheme="majorBidi" w:eastAsia="Calibri" w:hAnsiTheme="majorBidi" w:cstheme="majorBidi"/>
          <w:color w:val="000000" w:themeColor="text1"/>
          <w:szCs w:val="24"/>
          <w:rtl/>
          <w:lang w:bidi="ar"/>
        </w:rPr>
        <w:t>.  قد تشتمل العناصر الأصغر في هذه الفئة على المواد المرجعية ورسوم الخدمات المصرفية.</w:t>
      </w:r>
    </w:p>
    <w:p w14:paraId="3629BE42" w14:textId="4A6BE0DB" w:rsidR="6D65E691" w:rsidRPr="00252D63" w:rsidRDefault="6D65E691" w:rsidP="6D65E691">
      <w:pPr>
        <w:rPr>
          <w:rFonts w:asciiTheme="majorBidi" w:eastAsia="Calibri" w:hAnsiTheme="majorBidi" w:cstheme="majorBidi"/>
          <w:color w:val="000000" w:themeColor="text1"/>
          <w:szCs w:val="24"/>
        </w:rPr>
      </w:pPr>
    </w:p>
    <w:p w14:paraId="0551EE9F" w14:textId="1FEC72EE" w:rsidR="6FBA7A3E" w:rsidRPr="00252D63" w:rsidRDefault="6FBA7A3E" w:rsidP="6D65E691">
      <w:pPr>
        <w:bidi/>
        <w:rPr>
          <w:rFonts w:asciiTheme="majorBidi" w:eastAsia="Calibri" w:hAnsiTheme="majorBidi" w:cstheme="majorBidi"/>
          <w:color w:val="000000" w:themeColor="text1"/>
          <w:szCs w:val="24"/>
        </w:rPr>
      </w:pPr>
      <w:r w:rsidRPr="00252D63">
        <w:rPr>
          <w:rFonts w:asciiTheme="majorBidi" w:eastAsia="Calibri" w:hAnsiTheme="majorBidi" w:cstheme="majorBidi"/>
          <w:b/>
          <w:bCs/>
          <w:caps/>
          <w:color w:val="000000" w:themeColor="text1"/>
          <w:szCs w:val="24"/>
          <w:rtl/>
          <w:lang w:bidi="ar"/>
        </w:rPr>
        <w:t>منح الدعم</w:t>
      </w:r>
    </w:p>
    <w:p w14:paraId="00CEA59E" w14:textId="10D3EAF9" w:rsidR="6D65E691" w:rsidRPr="00252D63" w:rsidRDefault="6D65E691" w:rsidP="6D65E691">
      <w:pPr>
        <w:rPr>
          <w:rFonts w:asciiTheme="majorBidi" w:eastAsia="Calibri" w:hAnsiTheme="majorBidi" w:cstheme="majorBidi"/>
          <w:color w:val="000000" w:themeColor="text1"/>
          <w:szCs w:val="24"/>
        </w:rPr>
      </w:pPr>
    </w:p>
    <w:p w14:paraId="1481800C" w14:textId="72774195" w:rsidR="6FBA7A3E" w:rsidRPr="00252D63" w:rsidRDefault="6FBA7A3E" w:rsidP="6D65E691">
      <w:pPr>
        <w:bidi/>
        <w:rPr>
          <w:rFonts w:asciiTheme="majorBidi" w:eastAsia="Calibri" w:hAnsiTheme="majorBidi" w:cstheme="majorBidi"/>
          <w:color w:val="000000" w:themeColor="text1"/>
          <w:szCs w:val="24"/>
        </w:rPr>
      </w:pPr>
      <w:r w:rsidRPr="00252D63">
        <w:rPr>
          <w:rFonts w:asciiTheme="majorBidi" w:eastAsia="Calibri" w:hAnsiTheme="majorBidi" w:cstheme="majorBidi"/>
          <w:color w:val="000000" w:themeColor="text1"/>
          <w:szCs w:val="24"/>
          <w:rtl/>
          <w:lang w:bidi="ar"/>
        </w:rPr>
        <w:t>تتضمن المنح التي سيقدمها متلقي منحة الصندوق الوطني للديمقراطية إلى منظمة أخرى (يشار إليها أحيانًا باسم المستفيد الفرعي).  يجب تقديم الميزانية التفصيلية لمنحة الدعم المقترحة في الاقتراح، باستخدام العناصر نفسها كما هو موضح أعلاه.  إن متلقي منحة الصندوق الوطني للديمقراطية مسؤول عن التحقق من النفقات بموجب منحة الدعم.</w:t>
      </w:r>
    </w:p>
    <w:p w14:paraId="58928474" w14:textId="2D0A1EDA" w:rsidR="6D65E691" w:rsidRPr="00252D63" w:rsidRDefault="6D65E691" w:rsidP="6D65E691">
      <w:pPr>
        <w:rPr>
          <w:rFonts w:asciiTheme="majorBidi" w:eastAsia="Calibri" w:hAnsiTheme="majorBidi" w:cstheme="majorBidi"/>
          <w:color w:val="000000" w:themeColor="text1"/>
          <w:szCs w:val="24"/>
        </w:rPr>
      </w:pPr>
    </w:p>
    <w:p w14:paraId="2BEF63B2" w14:textId="159374B4" w:rsidR="6FBA7A3E" w:rsidRPr="00252D63" w:rsidRDefault="6FBA7A3E" w:rsidP="6D65E691">
      <w:pPr>
        <w:bidi/>
        <w:rPr>
          <w:rFonts w:asciiTheme="majorBidi" w:eastAsia="Calibri" w:hAnsiTheme="majorBidi" w:cstheme="majorBidi"/>
          <w:color w:val="000000" w:themeColor="text1"/>
          <w:szCs w:val="24"/>
        </w:rPr>
      </w:pPr>
      <w:r w:rsidRPr="00252D63">
        <w:rPr>
          <w:rFonts w:asciiTheme="majorBidi" w:eastAsia="Calibri" w:hAnsiTheme="majorBidi" w:cstheme="majorBidi"/>
          <w:b/>
          <w:bCs/>
          <w:color w:val="000000" w:themeColor="text1"/>
          <w:szCs w:val="24"/>
          <w:rtl/>
          <w:lang w:bidi="ar"/>
        </w:rPr>
        <w:t>العناصر غير المسموح بها في منح الصندوق الوطني للديمقراطية</w:t>
      </w:r>
    </w:p>
    <w:p w14:paraId="37255DCA" w14:textId="0172D8D4" w:rsidR="6D65E691" w:rsidRPr="00252D63" w:rsidRDefault="6D65E691" w:rsidP="6D65E691">
      <w:pPr>
        <w:rPr>
          <w:rFonts w:asciiTheme="majorBidi" w:eastAsia="Calibri" w:hAnsiTheme="majorBidi" w:cstheme="majorBidi"/>
          <w:color w:val="000000" w:themeColor="text1"/>
          <w:szCs w:val="24"/>
        </w:rPr>
      </w:pPr>
    </w:p>
    <w:p w14:paraId="3F324BD5" w14:textId="74DCAEE2" w:rsidR="6FBA7A3E" w:rsidRPr="00252D63" w:rsidRDefault="6FBA7A3E" w:rsidP="6D65E691">
      <w:pPr>
        <w:bidi/>
        <w:rPr>
          <w:rFonts w:asciiTheme="majorBidi" w:eastAsia="Calibri" w:hAnsiTheme="majorBidi" w:cstheme="majorBidi"/>
          <w:color w:val="000000" w:themeColor="text1"/>
          <w:szCs w:val="24"/>
        </w:rPr>
      </w:pPr>
      <w:r w:rsidRPr="00252D63">
        <w:rPr>
          <w:rFonts w:asciiTheme="majorBidi" w:eastAsia="Calibri" w:hAnsiTheme="majorBidi" w:cstheme="majorBidi"/>
          <w:color w:val="000000" w:themeColor="text1"/>
          <w:szCs w:val="24"/>
          <w:rtl/>
          <w:lang w:bidi="ar"/>
        </w:rPr>
        <w:lastRenderedPageBreak/>
        <w:t>تشتمل قائمة العناصر غير المسموح بها، على سبيل المثال لا الحصر، على ما يلي:</w:t>
      </w:r>
    </w:p>
    <w:p w14:paraId="768BD1FF" w14:textId="3ECDEC1C" w:rsidR="6D65E691" w:rsidRPr="00252D63" w:rsidRDefault="6D65E691" w:rsidP="6D65E691">
      <w:pPr>
        <w:rPr>
          <w:rFonts w:asciiTheme="majorBidi" w:eastAsia="Calibri" w:hAnsiTheme="majorBidi" w:cstheme="majorBidi"/>
          <w:color w:val="000000" w:themeColor="text1"/>
          <w:szCs w:val="24"/>
        </w:rPr>
      </w:pPr>
    </w:p>
    <w:p w14:paraId="4892B6FA" w14:textId="2F1E2C6D" w:rsidR="6FBA7A3E" w:rsidRPr="00252D63" w:rsidRDefault="6FBA7A3E" w:rsidP="6D65E691">
      <w:pPr>
        <w:pStyle w:val="ListParagraph"/>
        <w:numPr>
          <w:ilvl w:val="0"/>
          <w:numId w:val="10"/>
        </w:numPr>
        <w:bidi/>
        <w:rPr>
          <w:rFonts w:asciiTheme="majorBidi" w:eastAsiaTheme="minorEastAsia" w:hAnsiTheme="majorBidi" w:cstheme="majorBidi"/>
          <w:color w:val="000000" w:themeColor="text1"/>
          <w:szCs w:val="24"/>
        </w:rPr>
      </w:pPr>
      <w:r w:rsidRPr="00252D63">
        <w:rPr>
          <w:rFonts w:asciiTheme="majorBidi" w:eastAsia="Calibri" w:hAnsiTheme="majorBidi" w:cstheme="majorBidi"/>
          <w:color w:val="000000" w:themeColor="text1"/>
          <w:szCs w:val="24"/>
          <w:rtl/>
          <w:lang w:bidi="ar"/>
        </w:rPr>
        <w:t>الترفيه والهدايا والإكراميات والتبرعات والمشروبات الكحولية والغرامات.</w:t>
      </w:r>
    </w:p>
    <w:p w14:paraId="49B88113" w14:textId="3CABD92E" w:rsidR="6FBA7A3E" w:rsidRPr="00252D63" w:rsidRDefault="6FBA7A3E" w:rsidP="6D65E691">
      <w:pPr>
        <w:pStyle w:val="ListParagraph"/>
        <w:numPr>
          <w:ilvl w:val="0"/>
          <w:numId w:val="10"/>
        </w:numPr>
        <w:bidi/>
        <w:rPr>
          <w:rFonts w:asciiTheme="majorBidi" w:eastAsiaTheme="minorEastAsia" w:hAnsiTheme="majorBidi" w:cstheme="majorBidi"/>
          <w:color w:val="000000" w:themeColor="text1"/>
          <w:szCs w:val="24"/>
        </w:rPr>
      </w:pPr>
      <w:r w:rsidRPr="00252D63">
        <w:rPr>
          <w:rFonts w:asciiTheme="majorBidi" w:eastAsia="Calibri" w:hAnsiTheme="majorBidi" w:cstheme="majorBidi"/>
          <w:color w:val="000000" w:themeColor="text1"/>
          <w:szCs w:val="24"/>
          <w:rtl/>
          <w:lang w:bidi="ar"/>
        </w:rPr>
        <w:t>الأنشطة التي تنطوي على عنف جسدي من قبل أي فرد أو جماعة أو حكومة.</w:t>
      </w:r>
    </w:p>
    <w:p w14:paraId="0C4A264B" w14:textId="058D4F24" w:rsidR="6FBA7A3E" w:rsidRPr="00252D63" w:rsidRDefault="6FBA7A3E" w:rsidP="6D65E691">
      <w:pPr>
        <w:pStyle w:val="ListParagraph"/>
        <w:numPr>
          <w:ilvl w:val="0"/>
          <w:numId w:val="10"/>
        </w:numPr>
        <w:bidi/>
        <w:rPr>
          <w:rFonts w:asciiTheme="majorBidi" w:eastAsiaTheme="minorEastAsia" w:hAnsiTheme="majorBidi" w:cstheme="majorBidi"/>
          <w:color w:val="000000" w:themeColor="text1"/>
          <w:szCs w:val="24"/>
        </w:rPr>
      </w:pPr>
      <w:r w:rsidRPr="00252D63">
        <w:rPr>
          <w:rFonts w:asciiTheme="majorBidi" w:eastAsia="Calibri" w:hAnsiTheme="majorBidi" w:cstheme="majorBidi"/>
          <w:color w:val="000000" w:themeColor="text1"/>
          <w:szCs w:val="24"/>
          <w:rtl/>
          <w:lang w:bidi="ar"/>
        </w:rPr>
        <w:t>التكاليف المتعلقة بحملات المرشحين للمناصب العامة.</w:t>
      </w:r>
    </w:p>
    <w:p w14:paraId="5367F343" w14:textId="2B6C5E91" w:rsidR="6FBA7A3E" w:rsidRPr="00252D63" w:rsidRDefault="6FBA7A3E" w:rsidP="6D65E691">
      <w:pPr>
        <w:pStyle w:val="ListParagraph"/>
        <w:numPr>
          <w:ilvl w:val="0"/>
          <w:numId w:val="10"/>
        </w:numPr>
        <w:bidi/>
        <w:rPr>
          <w:rFonts w:asciiTheme="majorBidi" w:eastAsiaTheme="minorEastAsia" w:hAnsiTheme="majorBidi" w:cstheme="majorBidi"/>
          <w:color w:val="000000" w:themeColor="text1"/>
          <w:szCs w:val="24"/>
        </w:rPr>
      </w:pPr>
      <w:r w:rsidRPr="00252D63">
        <w:rPr>
          <w:rFonts w:asciiTheme="majorBidi" w:eastAsia="Calibri" w:hAnsiTheme="majorBidi" w:cstheme="majorBidi"/>
          <w:color w:val="000000" w:themeColor="text1"/>
          <w:szCs w:val="24"/>
          <w:rtl/>
          <w:lang w:bidi="ar"/>
        </w:rPr>
        <w:t>الضغط الموجه للتأثير في قرارات السياسة العامة للحكومات المحلية أو التابعة للولاية أو الفيدرالية في الولايات المتحدة.</w:t>
      </w:r>
    </w:p>
    <w:p w14:paraId="57EDC307" w14:textId="456A18DB" w:rsidR="6FBA7A3E" w:rsidRPr="00252D63" w:rsidRDefault="6FBA7A3E" w:rsidP="6D65E691">
      <w:pPr>
        <w:pStyle w:val="ListParagraph"/>
        <w:numPr>
          <w:ilvl w:val="0"/>
          <w:numId w:val="10"/>
        </w:numPr>
        <w:bidi/>
        <w:rPr>
          <w:rFonts w:asciiTheme="majorBidi" w:eastAsiaTheme="minorEastAsia" w:hAnsiTheme="majorBidi" w:cstheme="majorBidi"/>
          <w:color w:val="000000" w:themeColor="text1"/>
          <w:szCs w:val="24"/>
        </w:rPr>
      </w:pPr>
      <w:r w:rsidRPr="00252D63">
        <w:rPr>
          <w:rFonts w:asciiTheme="majorBidi" w:eastAsia="Calibri" w:hAnsiTheme="majorBidi" w:cstheme="majorBidi"/>
          <w:color w:val="000000" w:themeColor="text1"/>
          <w:szCs w:val="24"/>
          <w:rtl/>
          <w:lang w:bidi="ar"/>
        </w:rPr>
        <w:t>التكاليف المتعلقة بالتثقيف أو التدريب أو إعلام الجمهور الأمريكي بأي سياسة أو ممارسة حزبية أو مرشح لمنصب.</w:t>
      </w:r>
    </w:p>
    <w:p w14:paraId="1BC20293" w14:textId="2EF73B77" w:rsidR="6FBA7A3E" w:rsidRPr="00252D63" w:rsidRDefault="6FBA7A3E" w:rsidP="6D65E691">
      <w:pPr>
        <w:pStyle w:val="ListParagraph"/>
        <w:numPr>
          <w:ilvl w:val="0"/>
          <w:numId w:val="10"/>
        </w:numPr>
        <w:bidi/>
        <w:rPr>
          <w:rFonts w:asciiTheme="majorBidi" w:eastAsiaTheme="minorEastAsia" w:hAnsiTheme="majorBidi" w:cstheme="majorBidi"/>
          <w:color w:val="000000" w:themeColor="text1"/>
          <w:szCs w:val="24"/>
        </w:rPr>
      </w:pPr>
      <w:r w:rsidRPr="00252D63">
        <w:rPr>
          <w:rFonts w:asciiTheme="majorBidi" w:eastAsia="Calibri" w:hAnsiTheme="majorBidi" w:cstheme="majorBidi"/>
          <w:color w:val="000000" w:themeColor="text1"/>
          <w:szCs w:val="24"/>
          <w:rtl/>
          <w:lang w:bidi="ar"/>
        </w:rPr>
        <w:t>الأنشطة غير القانونية في ظل الحكومات المحلية أو التابعة للولاية أو الفيدرالية في الولايات المتحدة</w:t>
      </w:r>
    </w:p>
    <w:p w14:paraId="128AE951" w14:textId="07C4C979" w:rsidR="6FBA7A3E" w:rsidRPr="00252D63" w:rsidRDefault="6FBA7A3E" w:rsidP="6D65E691">
      <w:pPr>
        <w:pStyle w:val="ListParagraph"/>
        <w:numPr>
          <w:ilvl w:val="0"/>
          <w:numId w:val="10"/>
        </w:numPr>
        <w:bidi/>
        <w:rPr>
          <w:rFonts w:asciiTheme="majorBidi" w:eastAsiaTheme="minorEastAsia" w:hAnsiTheme="majorBidi" w:cstheme="majorBidi"/>
          <w:color w:val="000000" w:themeColor="text1"/>
          <w:szCs w:val="24"/>
        </w:rPr>
      </w:pPr>
      <w:r w:rsidRPr="00252D63">
        <w:rPr>
          <w:rFonts w:asciiTheme="majorBidi" w:eastAsia="Calibri" w:hAnsiTheme="majorBidi" w:cstheme="majorBidi"/>
          <w:color w:val="000000" w:themeColor="text1"/>
          <w:szCs w:val="24"/>
          <w:rtl/>
          <w:lang w:bidi="ar"/>
        </w:rPr>
        <w:t>قد لا يحصل الأفراد الذين يتلقون راتبًا من حكومتهم الوطنية على راتب كامل أو جزئي من أموال الصندوق الوطني للديمقراطية.</w:t>
      </w:r>
    </w:p>
    <w:p w14:paraId="3EDDBB36" w14:textId="4FCCB19F" w:rsidR="6FBA7A3E" w:rsidRPr="00252D63" w:rsidRDefault="6FBA7A3E" w:rsidP="6D65E691">
      <w:pPr>
        <w:pStyle w:val="ListParagraph"/>
        <w:numPr>
          <w:ilvl w:val="0"/>
          <w:numId w:val="10"/>
        </w:numPr>
        <w:bidi/>
        <w:rPr>
          <w:rFonts w:asciiTheme="majorBidi" w:eastAsiaTheme="minorEastAsia" w:hAnsiTheme="majorBidi" w:cstheme="majorBidi"/>
          <w:color w:val="000000" w:themeColor="text1"/>
          <w:szCs w:val="24"/>
        </w:rPr>
      </w:pPr>
      <w:r w:rsidRPr="00252D63">
        <w:rPr>
          <w:rFonts w:asciiTheme="majorBidi" w:eastAsia="Calibri" w:hAnsiTheme="majorBidi" w:cstheme="majorBidi"/>
          <w:color w:val="000000" w:themeColor="text1"/>
          <w:szCs w:val="24"/>
          <w:rtl/>
          <w:lang w:bidi="ar"/>
        </w:rPr>
        <w:t>تكاليف "متنوعة" و"طوارئ".</w:t>
      </w:r>
    </w:p>
    <w:p w14:paraId="1EBB2C0C" w14:textId="418FDC8A" w:rsidR="6D65E691" w:rsidRPr="00252D63" w:rsidRDefault="6D65E691" w:rsidP="6D65E691">
      <w:pPr>
        <w:rPr>
          <w:rFonts w:asciiTheme="majorBidi" w:eastAsia="Calibri" w:hAnsiTheme="majorBidi" w:cstheme="majorBidi"/>
          <w:color w:val="000000" w:themeColor="text1"/>
          <w:szCs w:val="24"/>
        </w:rPr>
      </w:pPr>
    </w:p>
    <w:p w14:paraId="587D4F8F" w14:textId="6F1EBEEC" w:rsidR="6D65E691" w:rsidRPr="00252D63" w:rsidRDefault="6D65E691" w:rsidP="6D65E691">
      <w:pPr>
        <w:rPr>
          <w:rFonts w:asciiTheme="majorBidi" w:eastAsia="Calibri" w:hAnsiTheme="majorBidi" w:cstheme="majorBidi"/>
          <w:color w:val="000000" w:themeColor="text1"/>
          <w:szCs w:val="24"/>
        </w:rPr>
      </w:pPr>
    </w:p>
    <w:p w14:paraId="7319820E" w14:textId="65F480A3" w:rsidR="0047560F" w:rsidRPr="00252D63" w:rsidRDefault="6FBA7A3E" w:rsidP="00C621D8">
      <w:pPr>
        <w:bidi/>
        <w:rPr>
          <w:rFonts w:asciiTheme="majorBidi" w:eastAsia="Calibri" w:hAnsiTheme="majorBidi" w:cstheme="majorBidi"/>
          <w:color w:val="000000" w:themeColor="text1"/>
          <w:szCs w:val="24"/>
        </w:rPr>
      </w:pPr>
      <w:r w:rsidRPr="00252D63">
        <w:rPr>
          <w:rFonts w:asciiTheme="majorBidi" w:eastAsia="Calibri" w:hAnsiTheme="majorBidi" w:cstheme="majorBidi"/>
          <w:b/>
          <w:bCs/>
          <w:color w:val="000000" w:themeColor="text1"/>
          <w:szCs w:val="24"/>
          <w:rtl/>
          <w:lang w:bidi="ar"/>
        </w:rPr>
        <w:t>يُرجى الاطلاع على نموذج الميزانية للحصول على الأمثلة.</w:t>
      </w:r>
    </w:p>
    <w:sectPr w:rsidR="0047560F" w:rsidRPr="00252D63" w:rsidSect="0039234B">
      <w:headerReference w:type="even" r:id="rId11"/>
      <w:headerReference w:type="default" r:id="rId12"/>
      <w:footerReference w:type="even" r:id="rId13"/>
      <w:footerReference w:type="default" r:id="rId14"/>
      <w:footnotePr>
        <w:numFmt w:val="lowerLetter"/>
      </w:footnotePr>
      <w:endnotePr>
        <w:numFmt w:val="lowerLetter"/>
      </w:endnotePr>
      <w:pgSz w:w="12240" w:h="15840"/>
      <w:pgMar w:top="1440" w:right="1440" w:bottom="1440" w:left="1440" w:header="864"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BA4D4A" w14:textId="77777777" w:rsidR="006F462C" w:rsidRDefault="006F462C">
      <w:pPr>
        <w:bidi/>
      </w:pPr>
      <w:r>
        <w:separator/>
      </w:r>
    </w:p>
  </w:endnote>
  <w:endnote w:type="continuationSeparator" w:id="0">
    <w:p w14:paraId="51C0EA47" w14:textId="77777777" w:rsidR="006F462C" w:rsidRDefault="006F462C">
      <w:pPr>
        <w:bidi/>
      </w:pPr>
      <w:r>
        <w:continuationSeparator/>
      </w:r>
    </w:p>
  </w:endnote>
  <w:endnote w:type="continuationNotice" w:id="1">
    <w:p w14:paraId="2657CEC7" w14:textId="77777777" w:rsidR="006F462C" w:rsidRDefault="006F46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C55A95" w14:textId="77777777" w:rsidR="0039234B" w:rsidRPr="001910FA" w:rsidRDefault="001A7692" w:rsidP="0039234B">
    <w:pPr>
      <w:pStyle w:val="Footer"/>
      <w:bidi/>
      <w:jc w:val="right"/>
      <w:rPr>
        <w:rFonts w:ascii="Calibri" w:hAnsi="Calibri" w:cs="Calibri"/>
        <w:sz w:val="20"/>
      </w:rPr>
    </w:pPr>
    <w:r>
      <w:rPr>
        <w:rFonts w:ascii="Calibri" w:hAnsi="Calibri" w:cs="Calibri"/>
        <w:sz w:val="20"/>
        <w:rtl/>
        <w:lang w:bidi="ar"/>
      </w:rPr>
      <w:t xml:space="preserve">الصفحة </w:t>
    </w:r>
    <w:r>
      <w:rPr>
        <w:rFonts w:ascii="Calibri" w:hAnsi="Calibri" w:cs="Calibri"/>
        <w:sz w:val="20"/>
        <w:rtl/>
        <w:lang w:bidi="ar"/>
      </w:rPr>
      <w:fldChar w:fldCharType="begin"/>
    </w:r>
    <w:r>
      <w:rPr>
        <w:rFonts w:ascii="Calibri" w:hAnsi="Calibri" w:cs="Calibri"/>
        <w:sz w:val="20"/>
        <w:rtl/>
        <w:lang w:bidi="ar"/>
      </w:rPr>
      <w:instrText xml:space="preserve"> PAGE </w:instrText>
    </w:r>
    <w:r>
      <w:rPr>
        <w:rFonts w:ascii="Calibri" w:hAnsi="Calibri" w:cs="Calibri"/>
        <w:sz w:val="20"/>
        <w:rtl/>
        <w:lang w:bidi="ar"/>
      </w:rPr>
      <w:fldChar w:fldCharType="separate"/>
    </w:r>
    <w:r>
      <w:rPr>
        <w:rFonts w:ascii="Calibri" w:hAnsi="Calibri" w:cs="Calibri"/>
        <w:b/>
        <w:bCs/>
        <w:noProof/>
        <w:sz w:val="20"/>
        <w:rtl/>
        <w:lang w:bidi="ar"/>
      </w:rPr>
      <w:t>2</w:t>
    </w:r>
    <w:r>
      <w:rPr>
        <w:rFonts w:ascii="Calibri" w:hAnsi="Calibri" w:cs="Calibri"/>
        <w:sz w:val="20"/>
        <w:rtl/>
        <w:lang w:bidi="ar"/>
      </w:rPr>
      <w:fldChar w:fldCharType="end"/>
    </w:r>
    <w:r>
      <w:rPr>
        <w:rFonts w:ascii="Calibri" w:hAnsi="Calibri" w:cs="Calibri"/>
        <w:sz w:val="20"/>
        <w:rtl/>
        <w:lang w:bidi="ar"/>
      </w:rPr>
      <w:t xml:space="preserve"> من </w:t>
    </w:r>
    <w:r>
      <w:rPr>
        <w:rFonts w:ascii="Calibri" w:hAnsi="Calibri" w:cs="Calibri"/>
        <w:sz w:val="20"/>
        <w:lang w:bidi="ar"/>
      </w:rPr>
      <w:fldChar w:fldCharType="begin"/>
    </w:r>
    <w:r>
      <w:rPr>
        <w:rFonts w:ascii="Calibri" w:hAnsi="Calibri" w:cs="Calibri"/>
        <w:sz w:val="20"/>
        <w:rtl/>
        <w:lang w:bidi="ar"/>
      </w:rPr>
      <w:instrText xml:space="preserve"> NUMPAGES  </w:instrText>
    </w:r>
    <w:r>
      <w:rPr>
        <w:rFonts w:ascii="Calibri" w:hAnsi="Calibri" w:cs="Calibri"/>
        <w:sz w:val="20"/>
        <w:lang w:bidi="ar"/>
      </w:rPr>
      <w:fldChar w:fldCharType="separate"/>
    </w:r>
    <w:r>
      <w:rPr>
        <w:rFonts w:ascii="Calibri" w:hAnsi="Calibri" w:cs="Calibri"/>
        <w:b/>
        <w:bCs/>
        <w:noProof/>
        <w:sz w:val="20"/>
        <w:rtl/>
        <w:lang w:bidi="ar"/>
      </w:rPr>
      <w:t>2</w:t>
    </w:r>
    <w:r>
      <w:rPr>
        <w:rFonts w:ascii="Calibri" w:hAnsi="Calibri" w:cs="Calibri"/>
        <w:sz w:val="20"/>
      </w:rPr>
      <w:fldChar w:fldCharType="end"/>
    </w:r>
  </w:p>
  <w:p w14:paraId="3830B5B6" w14:textId="77777777" w:rsidR="0039234B" w:rsidRPr="00531A94" w:rsidRDefault="0039234B" w:rsidP="003923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753443" w14:textId="77777777" w:rsidR="0039234B" w:rsidRPr="001910FA" w:rsidRDefault="001A7692">
    <w:pPr>
      <w:pStyle w:val="Footer"/>
      <w:bidi/>
      <w:jc w:val="right"/>
      <w:rPr>
        <w:rFonts w:ascii="Calibri" w:hAnsi="Calibri" w:cs="Calibri"/>
        <w:sz w:val="20"/>
      </w:rPr>
    </w:pPr>
    <w:r>
      <w:rPr>
        <w:rFonts w:ascii="Calibri" w:hAnsi="Calibri" w:cs="Calibri"/>
        <w:sz w:val="20"/>
        <w:rtl/>
        <w:lang w:bidi="ar"/>
      </w:rPr>
      <w:t xml:space="preserve">الصفحة </w:t>
    </w:r>
    <w:r>
      <w:rPr>
        <w:rFonts w:ascii="Calibri" w:hAnsi="Calibri" w:cs="Calibri"/>
        <w:sz w:val="20"/>
        <w:rtl/>
        <w:lang w:bidi="ar"/>
      </w:rPr>
      <w:fldChar w:fldCharType="begin"/>
    </w:r>
    <w:r>
      <w:rPr>
        <w:rFonts w:ascii="Calibri" w:hAnsi="Calibri" w:cs="Calibri"/>
        <w:sz w:val="20"/>
        <w:rtl/>
        <w:lang w:bidi="ar"/>
      </w:rPr>
      <w:instrText xml:space="preserve"> PAGE </w:instrText>
    </w:r>
    <w:r>
      <w:rPr>
        <w:rFonts w:ascii="Calibri" w:hAnsi="Calibri" w:cs="Calibri"/>
        <w:sz w:val="20"/>
        <w:rtl/>
        <w:lang w:bidi="ar"/>
      </w:rPr>
      <w:fldChar w:fldCharType="separate"/>
    </w:r>
    <w:r>
      <w:rPr>
        <w:rFonts w:ascii="Calibri" w:hAnsi="Calibri" w:cs="Calibri"/>
        <w:b/>
        <w:bCs/>
        <w:noProof/>
        <w:sz w:val="20"/>
        <w:rtl/>
        <w:lang w:bidi="ar"/>
      </w:rPr>
      <w:t>1</w:t>
    </w:r>
    <w:r>
      <w:rPr>
        <w:rFonts w:ascii="Calibri" w:hAnsi="Calibri" w:cs="Calibri"/>
        <w:sz w:val="20"/>
        <w:rtl/>
        <w:lang w:bidi="ar"/>
      </w:rPr>
      <w:fldChar w:fldCharType="end"/>
    </w:r>
    <w:r>
      <w:rPr>
        <w:rFonts w:ascii="Calibri" w:hAnsi="Calibri" w:cs="Calibri"/>
        <w:sz w:val="20"/>
        <w:rtl/>
        <w:lang w:bidi="ar"/>
      </w:rPr>
      <w:t xml:space="preserve"> من </w:t>
    </w:r>
    <w:r>
      <w:rPr>
        <w:rFonts w:ascii="Calibri" w:hAnsi="Calibri" w:cs="Calibri"/>
        <w:sz w:val="20"/>
        <w:lang w:bidi="ar"/>
      </w:rPr>
      <w:fldChar w:fldCharType="begin"/>
    </w:r>
    <w:r>
      <w:rPr>
        <w:rFonts w:ascii="Calibri" w:hAnsi="Calibri" w:cs="Calibri"/>
        <w:sz w:val="20"/>
        <w:rtl/>
        <w:lang w:bidi="ar"/>
      </w:rPr>
      <w:instrText xml:space="preserve"> NUMPAGES  </w:instrText>
    </w:r>
    <w:r>
      <w:rPr>
        <w:rFonts w:ascii="Calibri" w:hAnsi="Calibri" w:cs="Calibri"/>
        <w:sz w:val="20"/>
        <w:lang w:bidi="ar"/>
      </w:rPr>
      <w:fldChar w:fldCharType="separate"/>
    </w:r>
    <w:r>
      <w:rPr>
        <w:rFonts w:ascii="Calibri" w:hAnsi="Calibri" w:cs="Calibri"/>
        <w:b/>
        <w:bCs/>
        <w:noProof/>
        <w:sz w:val="20"/>
        <w:rtl/>
        <w:lang w:bidi="ar"/>
      </w:rPr>
      <w:t>5</w:t>
    </w:r>
    <w:r>
      <w:rPr>
        <w:rFonts w:ascii="Calibri" w:hAnsi="Calibri" w:cs="Calibri"/>
        <w:sz w:val="20"/>
      </w:rPr>
      <w:fldChar w:fldCharType="end"/>
    </w:r>
  </w:p>
  <w:p w14:paraId="1362A916" w14:textId="77777777" w:rsidR="0039234B" w:rsidRDefault="003923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289DF6" w14:textId="77777777" w:rsidR="006F462C" w:rsidRDefault="006F462C">
      <w:pPr>
        <w:bidi/>
      </w:pPr>
      <w:r>
        <w:separator/>
      </w:r>
    </w:p>
  </w:footnote>
  <w:footnote w:type="continuationSeparator" w:id="0">
    <w:p w14:paraId="7FAA3C75" w14:textId="77777777" w:rsidR="006F462C" w:rsidRDefault="006F462C">
      <w:pPr>
        <w:bidi/>
      </w:pPr>
      <w:r>
        <w:continuationSeparator/>
      </w:r>
    </w:p>
  </w:footnote>
  <w:footnote w:type="continuationNotice" w:id="1">
    <w:p w14:paraId="2A310EDA" w14:textId="77777777" w:rsidR="006F462C" w:rsidRDefault="006F462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D7540A" w14:textId="77777777" w:rsidR="0039234B" w:rsidRPr="001910FA" w:rsidRDefault="001A7692" w:rsidP="0039234B">
    <w:pPr>
      <w:pStyle w:val="Header"/>
      <w:pBdr>
        <w:between w:val="single" w:sz="4" w:space="1" w:color="4F81BD"/>
      </w:pBdr>
      <w:bidi/>
      <w:spacing w:line="276" w:lineRule="auto"/>
      <w:jc w:val="center"/>
      <w:rPr>
        <w:rFonts w:ascii="Calibri" w:hAnsi="Calibri" w:cs="Calibri"/>
      </w:rPr>
    </w:pPr>
    <w:r>
      <w:rPr>
        <w:rFonts w:ascii="Calibri" w:hAnsi="Calibri" w:cs="Calibri"/>
        <w:rtl/>
        <w:lang w:bidi="ar"/>
      </w:rPr>
      <w:t>الصندوق الوطني للديمقراطية</w:t>
    </w:r>
  </w:p>
  <w:p w14:paraId="03C00749" w14:textId="38F76655" w:rsidR="0039234B" w:rsidRPr="00C25573" w:rsidRDefault="001A7692" w:rsidP="0039234B">
    <w:pPr>
      <w:pStyle w:val="Header"/>
      <w:bidi/>
      <w:jc w:val="center"/>
      <w:rPr>
        <w:rFonts w:ascii="Calibri" w:hAnsi="Calibri" w:cs="Calibri"/>
        <w:b/>
      </w:rPr>
    </w:pPr>
    <w:r>
      <w:rPr>
        <w:rFonts w:ascii="Calibri" w:hAnsi="Calibri"/>
        <w:noProof/>
      </w:rPr>
      <mc:AlternateContent>
        <mc:Choice Requires="wps">
          <w:drawing>
            <wp:anchor distT="4294967295" distB="4294967295" distL="114300" distR="114300" simplePos="0" relativeHeight="251658241" behindDoc="0" locked="0" layoutInCell="1" allowOverlap="1" wp14:anchorId="0573D929" wp14:editId="4052864F">
              <wp:simplePos x="0" y="0"/>
              <wp:positionH relativeFrom="column">
                <wp:posOffset>-10795</wp:posOffset>
              </wp:positionH>
              <wp:positionV relativeFrom="paragraph">
                <wp:posOffset>-1271</wp:posOffset>
              </wp:positionV>
              <wp:extent cx="5932805"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32805"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w:pict>
            <v:line id="Straight Connector 2"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spid="_x0000_s1026" strokecolor="#4a7ebb" from="-.85pt,-.1pt" to="466.3pt,-.1pt" w14:anchorId="5E7D9DB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">
              <o:lock v:ext="edit" shapetype="f"/>
            </v:line>
          </w:pict>
        </mc:Fallback>
      </mc:AlternateContent>
    </w:r>
    <w:r>
      <w:rPr>
        <w:rFonts w:ascii="Calibri" w:hAnsi="Calibri"/>
        <w:b/>
        <w:bCs/>
        <w:rtl/>
        <w:lang w:bidi="ar"/>
      </w:rPr>
      <w:t>إرشادات الاقتراح</w:t>
    </w:r>
  </w:p>
  <w:p w14:paraId="78E43489" w14:textId="77777777" w:rsidR="0039234B" w:rsidRDefault="003923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4B5200" w14:textId="77777777" w:rsidR="0039234B" w:rsidRPr="001910FA" w:rsidRDefault="001A7692" w:rsidP="0039234B">
    <w:pPr>
      <w:pStyle w:val="Header"/>
      <w:pBdr>
        <w:between w:val="single" w:sz="4" w:space="1" w:color="4F81BD"/>
      </w:pBdr>
      <w:bidi/>
      <w:spacing w:line="276" w:lineRule="auto"/>
      <w:jc w:val="center"/>
      <w:rPr>
        <w:rFonts w:ascii="Calibri" w:hAnsi="Calibri" w:cs="Calibri"/>
      </w:rPr>
    </w:pPr>
    <w:r>
      <w:rPr>
        <w:rFonts w:ascii="Calibri" w:hAnsi="Calibri" w:cs="Calibri"/>
        <w:rtl/>
        <w:lang w:bidi="ar"/>
      </w:rPr>
      <w:t>الصندوق الوطني للديمقراطية</w:t>
    </w:r>
  </w:p>
  <w:p w14:paraId="1B958D96" w14:textId="62A6DE87" w:rsidR="0039234B" w:rsidRPr="00C25573" w:rsidRDefault="001A7692" w:rsidP="0039234B">
    <w:pPr>
      <w:pStyle w:val="Header"/>
      <w:bidi/>
      <w:jc w:val="center"/>
      <w:rPr>
        <w:rFonts w:ascii="Calibri" w:hAnsi="Calibri" w:cs="Calibri"/>
        <w:b/>
      </w:rPr>
    </w:pPr>
    <w:r>
      <w:rPr>
        <w:rFonts w:ascii="Calibri" w:hAnsi="Calibri"/>
        <w:noProof/>
      </w:rPr>
      <mc:AlternateContent>
        <mc:Choice Requires="wps">
          <w:drawing>
            <wp:anchor distT="4294967295" distB="4294967295" distL="114300" distR="114300" simplePos="0" relativeHeight="251658240" behindDoc="0" locked="0" layoutInCell="1" allowOverlap="1" wp14:anchorId="485EB876" wp14:editId="3A51794A">
              <wp:simplePos x="0" y="0"/>
              <wp:positionH relativeFrom="column">
                <wp:posOffset>-10795</wp:posOffset>
              </wp:positionH>
              <wp:positionV relativeFrom="paragraph">
                <wp:posOffset>-1271</wp:posOffset>
              </wp:positionV>
              <wp:extent cx="5932805"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32805"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w:pict>
            <v:line id="Straight Connector 1"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spid="_x0000_s1026" strokecolor="#4a7ebb" from="-.85pt,-.1pt" to="466.3pt,-.1pt" w14:anchorId="3278E6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">
              <o:lock v:ext="edit" shapetype="f"/>
            </v:line>
          </w:pict>
        </mc:Fallback>
      </mc:AlternateContent>
    </w:r>
    <w:r>
      <w:rPr>
        <w:rFonts w:ascii="Calibri" w:hAnsi="Calibri"/>
        <w:b/>
        <w:bCs/>
        <w:rtl/>
        <w:lang w:bidi="ar"/>
      </w:rPr>
      <w:t>إرشادات الاقتراح</w:t>
    </w:r>
  </w:p>
  <w:p w14:paraId="53658730" w14:textId="77777777" w:rsidR="0039234B" w:rsidRDefault="003923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E05733"/>
    <w:multiLevelType w:val="hybridMultilevel"/>
    <w:tmpl w:val="025E1C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B7802E3"/>
    <w:multiLevelType w:val="hybridMultilevel"/>
    <w:tmpl w:val="FFFFFFFF"/>
    <w:lvl w:ilvl="0" w:tplc="E23007E0">
      <w:start w:val="1"/>
      <w:numFmt w:val="bullet"/>
      <w:lvlText w:val=""/>
      <w:lvlJc w:val="left"/>
      <w:pPr>
        <w:ind w:left="720" w:hanging="360"/>
      </w:pPr>
      <w:rPr>
        <w:rFonts w:ascii="Symbol" w:hAnsi="Symbol" w:hint="default"/>
      </w:rPr>
    </w:lvl>
    <w:lvl w:ilvl="1" w:tplc="5AC6CF9A">
      <w:start w:val="1"/>
      <w:numFmt w:val="bullet"/>
      <w:lvlText w:val="o"/>
      <w:lvlJc w:val="left"/>
      <w:pPr>
        <w:ind w:left="1440" w:hanging="360"/>
      </w:pPr>
      <w:rPr>
        <w:rFonts w:ascii="Courier New" w:hAnsi="Courier New" w:hint="default"/>
      </w:rPr>
    </w:lvl>
    <w:lvl w:ilvl="2" w:tplc="DE24A7EC">
      <w:start w:val="1"/>
      <w:numFmt w:val="bullet"/>
      <w:lvlText w:val=""/>
      <w:lvlJc w:val="left"/>
      <w:pPr>
        <w:ind w:left="2160" w:hanging="360"/>
      </w:pPr>
      <w:rPr>
        <w:rFonts w:ascii="Wingdings" w:hAnsi="Wingdings" w:hint="default"/>
      </w:rPr>
    </w:lvl>
    <w:lvl w:ilvl="3" w:tplc="A8D69F8A">
      <w:start w:val="1"/>
      <w:numFmt w:val="bullet"/>
      <w:lvlText w:val=""/>
      <w:lvlJc w:val="left"/>
      <w:pPr>
        <w:ind w:left="2880" w:hanging="360"/>
      </w:pPr>
      <w:rPr>
        <w:rFonts w:ascii="Symbol" w:hAnsi="Symbol" w:hint="default"/>
      </w:rPr>
    </w:lvl>
    <w:lvl w:ilvl="4" w:tplc="F524F11A">
      <w:start w:val="1"/>
      <w:numFmt w:val="bullet"/>
      <w:lvlText w:val="o"/>
      <w:lvlJc w:val="left"/>
      <w:pPr>
        <w:ind w:left="3600" w:hanging="360"/>
      </w:pPr>
      <w:rPr>
        <w:rFonts w:ascii="Courier New" w:hAnsi="Courier New" w:hint="default"/>
      </w:rPr>
    </w:lvl>
    <w:lvl w:ilvl="5" w:tplc="0E5C45BC">
      <w:start w:val="1"/>
      <w:numFmt w:val="bullet"/>
      <w:lvlText w:val=""/>
      <w:lvlJc w:val="left"/>
      <w:pPr>
        <w:ind w:left="4320" w:hanging="360"/>
      </w:pPr>
      <w:rPr>
        <w:rFonts w:ascii="Wingdings" w:hAnsi="Wingdings" w:hint="default"/>
      </w:rPr>
    </w:lvl>
    <w:lvl w:ilvl="6" w:tplc="8ED4FAE0">
      <w:start w:val="1"/>
      <w:numFmt w:val="bullet"/>
      <w:lvlText w:val=""/>
      <w:lvlJc w:val="left"/>
      <w:pPr>
        <w:ind w:left="5040" w:hanging="360"/>
      </w:pPr>
      <w:rPr>
        <w:rFonts w:ascii="Symbol" w:hAnsi="Symbol" w:hint="default"/>
      </w:rPr>
    </w:lvl>
    <w:lvl w:ilvl="7" w:tplc="040CA99E">
      <w:start w:val="1"/>
      <w:numFmt w:val="bullet"/>
      <w:lvlText w:val="o"/>
      <w:lvlJc w:val="left"/>
      <w:pPr>
        <w:ind w:left="5760" w:hanging="360"/>
      </w:pPr>
      <w:rPr>
        <w:rFonts w:ascii="Courier New" w:hAnsi="Courier New" w:hint="default"/>
      </w:rPr>
    </w:lvl>
    <w:lvl w:ilvl="8" w:tplc="97E48960">
      <w:start w:val="1"/>
      <w:numFmt w:val="bullet"/>
      <w:lvlText w:val=""/>
      <w:lvlJc w:val="left"/>
      <w:pPr>
        <w:ind w:left="6480" w:hanging="360"/>
      </w:pPr>
      <w:rPr>
        <w:rFonts w:ascii="Wingdings" w:hAnsi="Wingdings" w:hint="default"/>
      </w:rPr>
    </w:lvl>
  </w:abstractNum>
  <w:abstractNum w:abstractNumId="2" w15:restartNumberingAfterBreak="0">
    <w:nsid w:val="236A4B29"/>
    <w:multiLevelType w:val="hybridMultilevel"/>
    <w:tmpl w:val="45BA579C"/>
    <w:lvl w:ilvl="0" w:tplc="73C0E8BE">
      <w:start w:val="1"/>
      <w:numFmt w:val="bullet"/>
      <w:lvlText w:val=""/>
      <w:lvlJc w:val="left"/>
      <w:pPr>
        <w:ind w:left="720" w:hanging="360"/>
      </w:pPr>
      <w:rPr>
        <w:rFonts w:ascii="Symbol" w:hAnsi="Symbol" w:hint="default"/>
      </w:rPr>
    </w:lvl>
    <w:lvl w:ilvl="1" w:tplc="5F12B44E">
      <w:start w:val="1"/>
      <w:numFmt w:val="bullet"/>
      <w:lvlText w:val="o"/>
      <w:lvlJc w:val="left"/>
      <w:pPr>
        <w:ind w:left="1440" w:hanging="360"/>
      </w:pPr>
      <w:rPr>
        <w:rFonts w:ascii="Courier New" w:hAnsi="Courier New" w:hint="default"/>
      </w:rPr>
    </w:lvl>
    <w:lvl w:ilvl="2" w:tplc="960A7B0E">
      <w:start w:val="1"/>
      <w:numFmt w:val="bullet"/>
      <w:lvlText w:val=""/>
      <w:lvlJc w:val="left"/>
      <w:pPr>
        <w:ind w:left="2160" w:hanging="360"/>
      </w:pPr>
      <w:rPr>
        <w:rFonts w:ascii="Wingdings" w:hAnsi="Wingdings" w:hint="default"/>
      </w:rPr>
    </w:lvl>
    <w:lvl w:ilvl="3" w:tplc="321A98AE">
      <w:start w:val="1"/>
      <w:numFmt w:val="bullet"/>
      <w:lvlText w:val=""/>
      <w:lvlJc w:val="left"/>
      <w:pPr>
        <w:ind w:left="2880" w:hanging="360"/>
      </w:pPr>
      <w:rPr>
        <w:rFonts w:ascii="Symbol" w:hAnsi="Symbol" w:hint="default"/>
      </w:rPr>
    </w:lvl>
    <w:lvl w:ilvl="4" w:tplc="EB142776">
      <w:start w:val="1"/>
      <w:numFmt w:val="bullet"/>
      <w:lvlText w:val="o"/>
      <w:lvlJc w:val="left"/>
      <w:pPr>
        <w:ind w:left="3600" w:hanging="360"/>
      </w:pPr>
      <w:rPr>
        <w:rFonts w:ascii="Courier New" w:hAnsi="Courier New" w:hint="default"/>
      </w:rPr>
    </w:lvl>
    <w:lvl w:ilvl="5" w:tplc="2EFCDFA2">
      <w:start w:val="1"/>
      <w:numFmt w:val="bullet"/>
      <w:lvlText w:val=""/>
      <w:lvlJc w:val="left"/>
      <w:pPr>
        <w:ind w:left="4320" w:hanging="360"/>
      </w:pPr>
      <w:rPr>
        <w:rFonts w:ascii="Wingdings" w:hAnsi="Wingdings" w:hint="default"/>
      </w:rPr>
    </w:lvl>
    <w:lvl w:ilvl="6" w:tplc="F94EDD70">
      <w:start w:val="1"/>
      <w:numFmt w:val="bullet"/>
      <w:lvlText w:val=""/>
      <w:lvlJc w:val="left"/>
      <w:pPr>
        <w:ind w:left="5040" w:hanging="360"/>
      </w:pPr>
      <w:rPr>
        <w:rFonts w:ascii="Symbol" w:hAnsi="Symbol" w:hint="default"/>
      </w:rPr>
    </w:lvl>
    <w:lvl w:ilvl="7" w:tplc="D22206D8">
      <w:start w:val="1"/>
      <w:numFmt w:val="bullet"/>
      <w:lvlText w:val="o"/>
      <w:lvlJc w:val="left"/>
      <w:pPr>
        <w:ind w:left="5760" w:hanging="360"/>
      </w:pPr>
      <w:rPr>
        <w:rFonts w:ascii="Courier New" w:hAnsi="Courier New" w:hint="default"/>
      </w:rPr>
    </w:lvl>
    <w:lvl w:ilvl="8" w:tplc="D2466C70">
      <w:start w:val="1"/>
      <w:numFmt w:val="bullet"/>
      <w:lvlText w:val=""/>
      <w:lvlJc w:val="left"/>
      <w:pPr>
        <w:ind w:left="6480" w:hanging="360"/>
      </w:pPr>
      <w:rPr>
        <w:rFonts w:ascii="Wingdings" w:hAnsi="Wingdings" w:hint="default"/>
      </w:rPr>
    </w:lvl>
  </w:abstractNum>
  <w:abstractNum w:abstractNumId="3" w15:restartNumberingAfterBreak="0">
    <w:nsid w:val="25475B54"/>
    <w:multiLevelType w:val="hybridMultilevel"/>
    <w:tmpl w:val="F856A670"/>
    <w:lvl w:ilvl="0" w:tplc="AC141B02">
      <w:start w:val="1"/>
      <w:numFmt w:val="bullet"/>
      <w:lvlText w:val=""/>
      <w:lvlJc w:val="left"/>
      <w:pPr>
        <w:ind w:left="720" w:hanging="360"/>
      </w:pPr>
      <w:rPr>
        <w:rFonts w:ascii="Symbol" w:hAnsi="Symbol" w:hint="default"/>
      </w:rPr>
    </w:lvl>
    <w:lvl w:ilvl="1" w:tplc="66A8B326">
      <w:start w:val="1"/>
      <w:numFmt w:val="bullet"/>
      <w:lvlText w:val="o"/>
      <w:lvlJc w:val="left"/>
      <w:pPr>
        <w:ind w:left="1440" w:hanging="360"/>
      </w:pPr>
      <w:rPr>
        <w:rFonts w:ascii="Courier New" w:hAnsi="Courier New" w:hint="default"/>
      </w:rPr>
    </w:lvl>
    <w:lvl w:ilvl="2" w:tplc="58540DF2">
      <w:start w:val="1"/>
      <w:numFmt w:val="bullet"/>
      <w:lvlText w:val=""/>
      <w:lvlJc w:val="left"/>
      <w:pPr>
        <w:ind w:left="2160" w:hanging="360"/>
      </w:pPr>
      <w:rPr>
        <w:rFonts w:ascii="Wingdings" w:hAnsi="Wingdings" w:hint="default"/>
      </w:rPr>
    </w:lvl>
    <w:lvl w:ilvl="3" w:tplc="76B6A8B0">
      <w:start w:val="1"/>
      <w:numFmt w:val="bullet"/>
      <w:lvlText w:val=""/>
      <w:lvlJc w:val="left"/>
      <w:pPr>
        <w:ind w:left="2880" w:hanging="360"/>
      </w:pPr>
      <w:rPr>
        <w:rFonts w:ascii="Symbol" w:hAnsi="Symbol" w:hint="default"/>
      </w:rPr>
    </w:lvl>
    <w:lvl w:ilvl="4" w:tplc="057816F6">
      <w:start w:val="1"/>
      <w:numFmt w:val="bullet"/>
      <w:lvlText w:val="o"/>
      <w:lvlJc w:val="left"/>
      <w:pPr>
        <w:ind w:left="3600" w:hanging="360"/>
      </w:pPr>
      <w:rPr>
        <w:rFonts w:ascii="Courier New" w:hAnsi="Courier New" w:hint="default"/>
      </w:rPr>
    </w:lvl>
    <w:lvl w:ilvl="5" w:tplc="478C3886">
      <w:start w:val="1"/>
      <w:numFmt w:val="bullet"/>
      <w:lvlText w:val=""/>
      <w:lvlJc w:val="left"/>
      <w:pPr>
        <w:ind w:left="4320" w:hanging="360"/>
      </w:pPr>
      <w:rPr>
        <w:rFonts w:ascii="Wingdings" w:hAnsi="Wingdings" w:hint="default"/>
      </w:rPr>
    </w:lvl>
    <w:lvl w:ilvl="6" w:tplc="DC5E8836">
      <w:start w:val="1"/>
      <w:numFmt w:val="bullet"/>
      <w:lvlText w:val=""/>
      <w:lvlJc w:val="left"/>
      <w:pPr>
        <w:ind w:left="5040" w:hanging="360"/>
      </w:pPr>
      <w:rPr>
        <w:rFonts w:ascii="Symbol" w:hAnsi="Symbol" w:hint="default"/>
      </w:rPr>
    </w:lvl>
    <w:lvl w:ilvl="7" w:tplc="076E4898">
      <w:start w:val="1"/>
      <w:numFmt w:val="bullet"/>
      <w:lvlText w:val="o"/>
      <w:lvlJc w:val="left"/>
      <w:pPr>
        <w:ind w:left="5760" w:hanging="360"/>
      </w:pPr>
      <w:rPr>
        <w:rFonts w:ascii="Courier New" w:hAnsi="Courier New" w:hint="default"/>
      </w:rPr>
    </w:lvl>
    <w:lvl w:ilvl="8" w:tplc="456A856A">
      <w:start w:val="1"/>
      <w:numFmt w:val="bullet"/>
      <w:lvlText w:val=""/>
      <w:lvlJc w:val="left"/>
      <w:pPr>
        <w:ind w:left="6480" w:hanging="360"/>
      </w:pPr>
      <w:rPr>
        <w:rFonts w:ascii="Wingdings" w:hAnsi="Wingdings" w:hint="default"/>
      </w:rPr>
    </w:lvl>
  </w:abstractNum>
  <w:abstractNum w:abstractNumId="4" w15:restartNumberingAfterBreak="0">
    <w:nsid w:val="34B07864"/>
    <w:multiLevelType w:val="hybridMultilevel"/>
    <w:tmpl w:val="B030D4D8"/>
    <w:lvl w:ilvl="0" w:tplc="01B4B388">
      <w:start w:val="1"/>
      <w:numFmt w:val="bullet"/>
      <w:lvlText w:val=""/>
      <w:lvlJc w:val="left"/>
      <w:pPr>
        <w:ind w:left="720" w:hanging="360"/>
      </w:pPr>
      <w:rPr>
        <w:rFonts w:ascii="Symbol" w:hAnsi="Symbol" w:hint="default"/>
      </w:rPr>
    </w:lvl>
    <w:lvl w:ilvl="1" w:tplc="F60234E6">
      <w:start w:val="1"/>
      <w:numFmt w:val="bullet"/>
      <w:lvlText w:val="o"/>
      <w:lvlJc w:val="left"/>
      <w:pPr>
        <w:ind w:left="1440" w:hanging="360"/>
      </w:pPr>
      <w:rPr>
        <w:rFonts w:ascii="Courier New" w:hAnsi="Courier New" w:hint="default"/>
      </w:rPr>
    </w:lvl>
    <w:lvl w:ilvl="2" w:tplc="B78ABB4A">
      <w:start w:val="1"/>
      <w:numFmt w:val="bullet"/>
      <w:lvlText w:val=""/>
      <w:lvlJc w:val="left"/>
      <w:pPr>
        <w:ind w:left="2160" w:hanging="360"/>
      </w:pPr>
      <w:rPr>
        <w:rFonts w:ascii="Wingdings" w:hAnsi="Wingdings" w:hint="default"/>
      </w:rPr>
    </w:lvl>
    <w:lvl w:ilvl="3" w:tplc="9754E376">
      <w:start w:val="1"/>
      <w:numFmt w:val="bullet"/>
      <w:lvlText w:val=""/>
      <w:lvlJc w:val="left"/>
      <w:pPr>
        <w:ind w:left="2880" w:hanging="360"/>
      </w:pPr>
      <w:rPr>
        <w:rFonts w:ascii="Symbol" w:hAnsi="Symbol" w:hint="default"/>
      </w:rPr>
    </w:lvl>
    <w:lvl w:ilvl="4" w:tplc="DCCCFE48">
      <w:start w:val="1"/>
      <w:numFmt w:val="bullet"/>
      <w:lvlText w:val="o"/>
      <w:lvlJc w:val="left"/>
      <w:pPr>
        <w:ind w:left="3600" w:hanging="360"/>
      </w:pPr>
      <w:rPr>
        <w:rFonts w:ascii="Courier New" w:hAnsi="Courier New" w:hint="default"/>
      </w:rPr>
    </w:lvl>
    <w:lvl w:ilvl="5" w:tplc="CF1E5150">
      <w:start w:val="1"/>
      <w:numFmt w:val="bullet"/>
      <w:lvlText w:val=""/>
      <w:lvlJc w:val="left"/>
      <w:pPr>
        <w:ind w:left="4320" w:hanging="360"/>
      </w:pPr>
      <w:rPr>
        <w:rFonts w:ascii="Wingdings" w:hAnsi="Wingdings" w:hint="default"/>
      </w:rPr>
    </w:lvl>
    <w:lvl w:ilvl="6" w:tplc="DA52F5FC">
      <w:start w:val="1"/>
      <w:numFmt w:val="bullet"/>
      <w:lvlText w:val=""/>
      <w:lvlJc w:val="left"/>
      <w:pPr>
        <w:ind w:left="5040" w:hanging="360"/>
      </w:pPr>
      <w:rPr>
        <w:rFonts w:ascii="Symbol" w:hAnsi="Symbol" w:hint="default"/>
      </w:rPr>
    </w:lvl>
    <w:lvl w:ilvl="7" w:tplc="65CE2042">
      <w:start w:val="1"/>
      <w:numFmt w:val="bullet"/>
      <w:lvlText w:val="o"/>
      <w:lvlJc w:val="left"/>
      <w:pPr>
        <w:ind w:left="5760" w:hanging="360"/>
      </w:pPr>
      <w:rPr>
        <w:rFonts w:ascii="Courier New" w:hAnsi="Courier New" w:hint="default"/>
      </w:rPr>
    </w:lvl>
    <w:lvl w:ilvl="8" w:tplc="0CE61E36">
      <w:start w:val="1"/>
      <w:numFmt w:val="bullet"/>
      <w:lvlText w:val=""/>
      <w:lvlJc w:val="left"/>
      <w:pPr>
        <w:ind w:left="6480" w:hanging="360"/>
      </w:pPr>
      <w:rPr>
        <w:rFonts w:ascii="Wingdings" w:hAnsi="Wingdings" w:hint="default"/>
      </w:rPr>
    </w:lvl>
  </w:abstractNum>
  <w:abstractNum w:abstractNumId="5" w15:restartNumberingAfterBreak="0">
    <w:nsid w:val="3C5B2542"/>
    <w:multiLevelType w:val="hybridMultilevel"/>
    <w:tmpl w:val="96F0E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FA67CA5"/>
    <w:multiLevelType w:val="hybridMultilevel"/>
    <w:tmpl w:val="FFFFFFFF"/>
    <w:lvl w:ilvl="0" w:tplc="1CC4DA76">
      <w:start w:val="1"/>
      <w:numFmt w:val="bullet"/>
      <w:lvlText w:val=""/>
      <w:lvlJc w:val="left"/>
      <w:pPr>
        <w:ind w:left="720" w:hanging="360"/>
      </w:pPr>
      <w:rPr>
        <w:rFonts w:ascii="Symbol" w:hAnsi="Symbol" w:hint="default"/>
      </w:rPr>
    </w:lvl>
    <w:lvl w:ilvl="1" w:tplc="75744216">
      <w:start w:val="1"/>
      <w:numFmt w:val="bullet"/>
      <w:lvlText w:val="o"/>
      <w:lvlJc w:val="left"/>
      <w:pPr>
        <w:ind w:left="1440" w:hanging="360"/>
      </w:pPr>
      <w:rPr>
        <w:rFonts w:ascii="Courier New" w:hAnsi="Courier New" w:hint="default"/>
      </w:rPr>
    </w:lvl>
    <w:lvl w:ilvl="2" w:tplc="BFBACC20">
      <w:start w:val="1"/>
      <w:numFmt w:val="bullet"/>
      <w:lvlText w:val=""/>
      <w:lvlJc w:val="left"/>
      <w:pPr>
        <w:ind w:left="2160" w:hanging="360"/>
      </w:pPr>
      <w:rPr>
        <w:rFonts w:ascii="Wingdings" w:hAnsi="Wingdings" w:hint="default"/>
      </w:rPr>
    </w:lvl>
    <w:lvl w:ilvl="3" w:tplc="643A96D6">
      <w:start w:val="1"/>
      <w:numFmt w:val="bullet"/>
      <w:lvlText w:val=""/>
      <w:lvlJc w:val="left"/>
      <w:pPr>
        <w:ind w:left="2880" w:hanging="360"/>
      </w:pPr>
      <w:rPr>
        <w:rFonts w:ascii="Symbol" w:hAnsi="Symbol" w:hint="default"/>
      </w:rPr>
    </w:lvl>
    <w:lvl w:ilvl="4" w:tplc="15F0049C">
      <w:start w:val="1"/>
      <w:numFmt w:val="bullet"/>
      <w:lvlText w:val="o"/>
      <w:lvlJc w:val="left"/>
      <w:pPr>
        <w:ind w:left="3600" w:hanging="360"/>
      </w:pPr>
      <w:rPr>
        <w:rFonts w:ascii="Courier New" w:hAnsi="Courier New" w:hint="default"/>
      </w:rPr>
    </w:lvl>
    <w:lvl w:ilvl="5" w:tplc="135CFF64">
      <w:start w:val="1"/>
      <w:numFmt w:val="bullet"/>
      <w:lvlText w:val=""/>
      <w:lvlJc w:val="left"/>
      <w:pPr>
        <w:ind w:left="4320" w:hanging="360"/>
      </w:pPr>
      <w:rPr>
        <w:rFonts w:ascii="Wingdings" w:hAnsi="Wingdings" w:hint="default"/>
      </w:rPr>
    </w:lvl>
    <w:lvl w:ilvl="6" w:tplc="4D1214E6">
      <w:start w:val="1"/>
      <w:numFmt w:val="bullet"/>
      <w:lvlText w:val=""/>
      <w:lvlJc w:val="left"/>
      <w:pPr>
        <w:ind w:left="5040" w:hanging="360"/>
      </w:pPr>
      <w:rPr>
        <w:rFonts w:ascii="Symbol" w:hAnsi="Symbol" w:hint="default"/>
      </w:rPr>
    </w:lvl>
    <w:lvl w:ilvl="7" w:tplc="3B2C5FE6">
      <w:start w:val="1"/>
      <w:numFmt w:val="bullet"/>
      <w:lvlText w:val="o"/>
      <w:lvlJc w:val="left"/>
      <w:pPr>
        <w:ind w:left="5760" w:hanging="360"/>
      </w:pPr>
      <w:rPr>
        <w:rFonts w:ascii="Courier New" w:hAnsi="Courier New" w:hint="default"/>
      </w:rPr>
    </w:lvl>
    <w:lvl w:ilvl="8" w:tplc="5DD2C8D6">
      <w:start w:val="1"/>
      <w:numFmt w:val="bullet"/>
      <w:lvlText w:val=""/>
      <w:lvlJc w:val="left"/>
      <w:pPr>
        <w:ind w:left="6480" w:hanging="360"/>
      </w:pPr>
      <w:rPr>
        <w:rFonts w:ascii="Wingdings" w:hAnsi="Wingdings" w:hint="default"/>
      </w:rPr>
    </w:lvl>
  </w:abstractNum>
  <w:abstractNum w:abstractNumId="7" w15:restartNumberingAfterBreak="0">
    <w:nsid w:val="416F0F50"/>
    <w:multiLevelType w:val="hybridMultilevel"/>
    <w:tmpl w:val="FFFFFFFF"/>
    <w:lvl w:ilvl="0" w:tplc="4B264C04">
      <w:start w:val="1"/>
      <w:numFmt w:val="bullet"/>
      <w:lvlText w:val=""/>
      <w:lvlJc w:val="left"/>
      <w:pPr>
        <w:ind w:left="720" w:hanging="360"/>
      </w:pPr>
      <w:rPr>
        <w:rFonts w:ascii="Symbol" w:hAnsi="Symbol" w:hint="default"/>
      </w:rPr>
    </w:lvl>
    <w:lvl w:ilvl="1" w:tplc="CC44F2C4">
      <w:start w:val="1"/>
      <w:numFmt w:val="bullet"/>
      <w:lvlText w:val="o"/>
      <w:lvlJc w:val="left"/>
      <w:pPr>
        <w:ind w:left="1440" w:hanging="360"/>
      </w:pPr>
      <w:rPr>
        <w:rFonts w:ascii="Courier New" w:hAnsi="Courier New" w:hint="default"/>
      </w:rPr>
    </w:lvl>
    <w:lvl w:ilvl="2" w:tplc="D576C74A">
      <w:start w:val="1"/>
      <w:numFmt w:val="bullet"/>
      <w:lvlText w:val=""/>
      <w:lvlJc w:val="left"/>
      <w:pPr>
        <w:ind w:left="2160" w:hanging="360"/>
      </w:pPr>
      <w:rPr>
        <w:rFonts w:ascii="Wingdings" w:hAnsi="Wingdings" w:hint="default"/>
      </w:rPr>
    </w:lvl>
    <w:lvl w:ilvl="3" w:tplc="FBE2D9F2">
      <w:start w:val="1"/>
      <w:numFmt w:val="bullet"/>
      <w:lvlText w:val=""/>
      <w:lvlJc w:val="left"/>
      <w:pPr>
        <w:ind w:left="2880" w:hanging="360"/>
      </w:pPr>
      <w:rPr>
        <w:rFonts w:ascii="Symbol" w:hAnsi="Symbol" w:hint="default"/>
      </w:rPr>
    </w:lvl>
    <w:lvl w:ilvl="4" w:tplc="C582BE72">
      <w:start w:val="1"/>
      <w:numFmt w:val="bullet"/>
      <w:lvlText w:val="o"/>
      <w:lvlJc w:val="left"/>
      <w:pPr>
        <w:ind w:left="3600" w:hanging="360"/>
      </w:pPr>
      <w:rPr>
        <w:rFonts w:ascii="Courier New" w:hAnsi="Courier New" w:hint="default"/>
      </w:rPr>
    </w:lvl>
    <w:lvl w:ilvl="5" w:tplc="96908F24">
      <w:start w:val="1"/>
      <w:numFmt w:val="bullet"/>
      <w:lvlText w:val=""/>
      <w:lvlJc w:val="left"/>
      <w:pPr>
        <w:ind w:left="4320" w:hanging="360"/>
      </w:pPr>
      <w:rPr>
        <w:rFonts w:ascii="Wingdings" w:hAnsi="Wingdings" w:hint="default"/>
      </w:rPr>
    </w:lvl>
    <w:lvl w:ilvl="6" w:tplc="DEBC977A">
      <w:start w:val="1"/>
      <w:numFmt w:val="bullet"/>
      <w:lvlText w:val=""/>
      <w:lvlJc w:val="left"/>
      <w:pPr>
        <w:ind w:left="5040" w:hanging="360"/>
      </w:pPr>
      <w:rPr>
        <w:rFonts w:ascii="Symbol" w:hAnsi="Symbol" w:hint="default"/>
      </w:rPr>
    </w:lvl>
    <w:lvl w:ilvl="7" w:tplc="9560EAC8">
      <w:start w:val="1"/>
      <w:numFmt w:val="bullet"/>
      <w:lvlText w:val="o"/>
      <w:lvlJc w:val="left"/>
      <w:pPr>
        <w:ind w:left="5760" w:hanging="360"/>
      </w:pPr>
      <w:rPr>
        <w:rFonts w:ascii="Courier New" w:hAnsi="Courier New" w:hint="default"/>
      </w:rPr>
    </w:lvl>
    <w:lvl w:ilvl="8" w:tplc="7BB2DF30">
      <w:start w:val="1"/>
      <w:numFmt w:val="bullet"/>
      <w:lvlText w:val=""/>
      <w:lvlJc w:val="left"/>
      <w:pPr>
        <w:ind w:left="6480" w:hanging="360"/>
      </w:pPr>
      <w:rPr>
        <w:rFonts w:ascii="Wingdings" w:hAnsi="Wingdings" w:hint="default"/>
      </w:rPr>
    </w:lvl>
  </w:abstractNum>
  <w:abstractNum w:abstractNumId="8" w15:restartNumberingAfterBreak="0">
    <w:nsid w:val="43751DE0"/>
    <w:multiLevelType w:val="hybridMultilevel"/>
    <w:tmpl w:val="A8401158"/>
    <w:lvl w:ilvl="0" w:tplc="A9662C76">
      <w:start w:val="1"/>
      <w:numFmt w:val="bullet"/>
      <w:lvlText w:val=""/>
      <w:lvlJc w:val="left"/>
      <w:pPr>
        <w:ind w:left="720" w:hanging="360"/>
      </w:pPr>
      <w:rPr>
        <w:rFonts w:ascii="Symbol" w:hAnsi="Symbol" w:hint="default"/>
      </w:rPr>
    </w:lvl>
    <w:lvl w:ilvl="1" w:tplc="04C666F6">
      <w:start w:val="1"/>
      <w:numFmt w:val="bullet"/>
      <w:lvlText w:val="o"/>
      <w:lvlJc w:val="left"/>
      <w:pPr>
        <w:ind w:left="1440" w:hanging="360"/>
      </w:pPr>
      <w:rPr>
        <w:rFonts w:ascii="Courier New" w:hAnsi="Courier New" w:hint="default"/>
      </w:rPr>
    </w:lvl>
    <w:lvl w:ilvl="2" w:tplc="776CD5D6">
      <w:start w:val="1"/>
      <w:numFmt w:val="bullet"/>
      <w:lvlText w:val=""/>
      <w:lvlJc w:val="left"/>
      <w:pPr>
        <w:ind w:left="2160" w:hanging="360"/>
      </w:pPr>
      <w:rPr>
        <w:rFonts w:ascii="Wingdings" w:hAnsi="Wingdings" w:hint="default"/>
      </w:rPr>
    </w:lvl>
    <w:lvl w:ilvl="3" w:tplc="F3887378">
      <w:start w:val="1"/>
      <w:numFmt w:val="bullet"/>
      <w:lvlText w:val=""/>
      <w:lvlJc w:val="left"/>
      <w:pPr>
        <w:ind w:left="2880" w:hanging="360"/>
      </w:pPr>
      <w:rPr>
        <w:rFonts w:ascii="Symbol" w:hAnsi="Symbol" w:hint="default"/>
      </w:rPr>
    </w:lvl>
    <w:lvl w:ilvl="4" w:tplc="1ED2B720">
      <w:start w:val="1"/>
      <w:numFmt w:val="bullet"/>
      <w:lvlText w:val="o"/>
      <w:lvlJc w:val="left"/>
      <w:pPr>
        <w:ind w:left="3600" w:hanging="360"/>
      </w:pPr>
      <w:rPr>
        <w:rFonts w:ascii="Courier New" w:hAnsi="Courier New" w:hint="default"/>
      </w:rPr>
    </w:lvl>
    <w:lvl w:ilvl="5" w:tplc="B44AFAD6">
      <w:start w:val="1"/>
      <w:numFmt w:val="bullet"/>
      <w:lvlText w:val=""/>
      <w:lvlJc w:val="left"/>
      <w:pPr>
        <w:ind w:left="4320" w:hanging="360"/>
      </w:pPr>
      <w:rPr>
        <w:rFonts w:ascii="Wingdings" w:hAnsi="Wingdings" w:hint="default"/>
      </w:rPr>
    </w:lvl>
    <w:lvl w:ilvl="6" w:tplc="73D06C30">
      <w:start w:val="1"/>
      <w:numFmt w:val="bullet"/>
      <w:lvlText w:val=""/>
      <w:lvlJc w:val="left"/>
      <w:pPr>
        <w:ind w:left="5040" w:hanging="360"/>
      </w:pPr>
      <w:rPr>
        <w:rFonts w:ascii="Symbol" w:hAnsi="Symbol" w:hint="default"/>
      </w:rPr>
    </w:lvl>
    <w:lvl w:ilvl="7" w:tplc="DF88F94C">
      <w:start w:val="1"/>
      <w:numFmt w:val="bullet"/>
      <w:lvlText w:val="o"/>
      <w:lvlJc w:val="left"/>
      <w:pPr>
        <w:ind w:left="5760" w:hanging="360"/>
      </w:pPr>
      <w:rPr>
        <w:rFonts w:ascii="Courier New" w:hAnsi="Courier New" w:hint="default"/>
      </w:rPr>
    </w:lvl>
    <w:lvl w:ilvl="8" w:tplc="A356B1A8">
      <w:start w:val="1"/>
      <w:numFmt w:val="bullet"/>
      <w:lvlText w:val=""/>
      <w:lvlJc w:val="left"/>
      <w:pPr>
        <w:ind w:left="6480" w:hanging="360"/>
      </w:pPr>
      <w:rPr>
        <w:rFonts w:ascii="Wingdings" w:hAnsi="Wingdings" w:hint="default"/>
      </w:rPr>
    </w:lvl>
  </w:abstractNum>
  <w:abstractNum w:abstractNumId="9" w15:restartNumberingAfterBreak="0">
    <w:nsid w:val="5627683A"/>
    <w:multiLevelType w:val="hybridMultilevel"/>
    <w:tmpl w:val="FFFFFFFF"/>
    <w:lvl w:ilvl="0" w:tplc="B302E20E">
      <w:start w:val="1"/>
      <w:numFmt w:val="bullet"/>
      <w:lvlText w:val=""/>
      <w:lvlJc w:val="left"/>
      <w:pPr>
        <w:ind w:left="720" w:hanging="360"/>
      </w:pPr>
      <w:rPr>
        <w:rFonts w:ascii="Symbol" w:hAnsi="Symbol" w:hint="default"/>
      </w:rPr>
    </w:lvl>
    <w:lvl w:ilvl="1" w:tplc="EF60F65E">
      <w:start w:val="1"/>
      <w:numFmt w:val="bullet"/>
      <w:lvlText w:val="o"/>
      <w:lvlJc w:val="left"/>
      <w:pPr>
        <w:ind w:left="1440" w:hanging="360"/>
      </w:pPr>
      <w:rPr>
        <w:rFonts w:ascii="Courier New" w:hAnsi="Courier New" w:hint="default"/>
      </w:rPr>
    </w:lvl>
    <w:lvl w:ilvl="2" w:tplc="34AC17B0">
      <w:start w:val="1"/>
      <w:numFmt w:val="bullet"/>
      <w:lvlText w:val=""/>
      <w:lvlJc w:val="left"/>
      <w:pPr>
        <w:ind w:left="2160" w:hanging="360"/>
      </w:pPr>
      <w:rPr>
        <w:rFonts w:ascii="Wingdings" w:hAnsi="Wingdings" w:hint="default"/>
      </w:rPr>
    </w:lvl>
    <w:lvl w:ilvl="3" w:tplc="FF806E98">
      <w:start w:val="1"/>
      <w:numFmt w:val="bullet"/>
      <w:lvlText w:val=""/>
      <w:lvlJc w:val="left"/>
      <w:pPr>
        <w:ind w:left="2880" w:hanging="360"/>
      </w:pPr>
      <w:rPr>
        <w:rFonts w:ascii="Symbol" w:hAnsi="Symbol" w:hint="default"/>
      </w:rPr>
    </w:lvl>
    <w:lvl w:ilvl="4" w:tplc="21A07BE0">
      <w:start w:val="1"/>
      <w:numFmt w:val="bullet"/>
      <w:lvlText w:val="o"/>
      <w:lvlJc w:val="left"/>
      <w:pPr>
        <w:ind w:left="3600" w:hanging="360"/>
      </w:pPr>
      <w:rPr>
        <w:rFonts w:ascii="Courier New" w:hAnsi="Courier New" w:hint="default"/>
      </w:rPr>
    </w:lvl>
    <w:lvl w:ilvl="5" w:tplc="A5FC503C">
      <w:start w:val="1"/>
      <w:numFmt w:val="bullet"/>
      <w:lvlText w:val=""/>
      <w:lvlJc w:val="left"/>
      <w:pPr>
        <w:ind w:left="4320" w:hanging="360"/>
      </w:pPr>
      <w:rPr>
        <w:rFonts w:ascii="Wingdings" w:hAnsi="Wingdings" w:hint="default"/>
      </w:rPr>
    </w:lvl>
    <w:lvl w:ilvl="6" w:tplc="94749A46">
      <w:start w:val="1"/>
      <w:numFmt w:val="bullet"/>
      <w:lvlText w:val=""/>
      <w:lvlJc w:val="left"/>
      <w:pPr>
        <w:ind w:left="5040" w:hanging="360"/>
      </w:pPr>
      <w:rPr>
        <w:rFonts w:ascii="Symbol" w:hAnsi="Symbol" w:hint="default"/>
      </w:rPr>
    </w:lvl>
    <w:lvl w:ilvl="7" w:tplc="DD8039AE">
      <w:start w:val="1"/>
      <w:numFmt w:val="bullet"/>
      <w:lvlText w:val="o"/>
      <w:lvlJc w:val="left"/>
      <w:pPr>
        <w:ind w:left="5760" w:hanging="360"/>
      </w:pPr>
      <w:rPr>
        <w:rFonts w:ascii="Courier New" w:hAnsi="Courier New" w:hint="default"/>
      </w:rPr>
    </w:lvl>
    <w:lvl w:ilvl="8" w:tplc="1F66E0B0">
      <w:start w:val="1"/>
      <w:numFmt w:val="bullet"/>
      <w:lvlText w:val=""/>
      <w:lvlJc w:val="left"/>
      <w:pPr>
        <w:ind w:left="6480" w:hanging="360"/>
      </w:pPr>
      <w:rPr>
        <w:rFonts w:ascii="Wingdings" w:hAnsi="Wingdings" w:hint="default"/>
      </w:rPr>
    </w:lvl>
  </w:abstractNum>
  <w:abstractNum w:abstractNumId="10" w15:restartNumberingAfterBreak="0">
    <w:nsid w:val="5690245C"/>
    <w:multiLevelType w:val="hybridMultilevel"/>
    <w:tmpl w:val="FFFFFFFF"/>
    <w:lvl w:ilvl="0" w:tplc="46F0C2D2">
      <w:start w:val="1"/>
      <w:numFmt w:val="bullet"/>
      <w:lvlText w:val=""/>
      <w:lvlJc w:val="left"/>
      <w:pPr>
        <w:ind w:left="720" w:hanging="360"/>
      </w:pPr>
      <w:rPr>
        <w:rFonts w:ascii="Symbol" w:hAnsi="Symbol" w:hint="default"/>
      </w:rPr>
    </w:lvl>
    <w:lvl w:ilvl="1" w:tplc="70BC77FA">
      <w:start w:val="1"/>
      <w:numFmt w:val="bullet"/>
      <w:lvlText w:val="o"/>
      <w:lvlJc w:val="left"/>
      <w:pPr>
        <w:ind w:left="1440" w:hanging="360"/>
      </w:pPr>
      <w:rPr>
        <w:rFonts w:ascii="Courier New" w:hAnsi="Courier New" w:hint="default"/>
      </w:rPr>
    </w:lvl>
    <w:lvl w:ilvl="2" w:tplc="16CE4FB2">
      <w:start w:val="1"/>
      <w:numFmt w:val="bullet"/>
      <w:lvlText w:val=""/>
      <w:lvlJc w:val="left"/>
      <w:pPr>
        <w:ind w:left="2160" w:hanging="360"/>
      </w:pPr>
      <w:rPr>
        <w:rFonts w:ascii="Wingdings" w:hAnsi="Wingdings" w:hint="default"/>
      </w:rPr>
    </w:lvl>
    <w:lvl w:ilvl="3" w:tplc="F9585C1E">
      <w:start w:val="1"/>
      <w:numFmt w:val="bullet"/>
      <w:lvlText w:val=""/>
      <w:lvlJc w:val="left"/>
      <w:pPr>
        <w:ind w:left="2880" w:hanging="360"/>
      </w:pPr>
      <w:rPr>
        <w:rFonts w:ascii="Symbol" w:hAnsi="Symbol" w:hint="default"/>
      </w:rPr>
    </w:lvl>
    <w:lvl w:ilvl="4" w:tplc="54ACAD7E">
      <w:start w:val="1"/>
      <w:numFmt w:val="bullet"/>
      <w:lvlText w:val="o"/>
      <w:lvlJc w:val="left"/>
      <w:pPr>
        <w:ind w:left="3600" w:hanging="360"/>
      </w:pPr>
      <w:rPr>
        <w:rFonts w:ascii="Courier New" w:hAnsi="Courier New" w:hint="default"/>
      </w:rPr>
    </w:lvl>
    <w:lvl w:ilvl="5" w:tplc="33966E86">
      <w:start w:val="1"/>
      <w:numFmt w:val="bullet"/>
      <w:lvlText w:val=""/>
      <w:lvlJc w:val="left"/>
      <w:pPr>
        <w:ind w:left="4320" w:hanging="360"/>
      </w:pPr>
      <w:rPr>
        <w:rFonts w:ascii="Wingdings" w:hAnsi="Wingdings" w:hint="default"/>
      </w:rPr>
    </w:lvl>
    <w:lvl w:ilvl="6" w:tplc="823A7126">
      <w:start w:val="1"/>
      <w:numFmt w:val="bullet"/>
      <w:lvlText w:val=""/>
      <w:lvlJc w:val="left"/>
      <w:pPr>
        <w:ind w:left="5040" w:hanging="360"/>
      </w:pPr>
      <w:rPr>
        <w:rFonts w:ascii="Symbol" w:hAnsi="Symbol" w:hint="default"/>
      </w:rPr>
    </w:lvl>
    <w:lvl w:ilvl="7" w:tplc="26D890A0">
      <w:start w:val="1"/>
      <w:numFmt w:val="bullet"/>
      <w:lvlText w:val="o"/>
      <w:lvlJc w:val="left"/>
      <w:pPr>
        <w:ind w:left="5760" w:hanging="360"/>
      </w:pPr>
      <w:rPr>
        <w:rFonts w:ascii="Courier New" w:hAnsi="Courier New" w:hint="default"/>
      </w:rPr>
    </w:lvl>
    <w:lvl w:ilvl="8" w:tplc="E13EB586">
      <w:start w:val="1"/>
      <w:numFmt w:val="bullet"/>
      <w:lvlText w:val=""/>
      <w:lvlJc w:val="left"/>
      <w:pPr>
        <w:ind w:left="6480" w:hanging="360"/>
      </w:pPr>
      <w:rPr>
        <w:rFonts w:ascii="Wingdings" w:hAnsi="Wingdings" w:hint="default"/>
      </w:rPr>
    </w:lvl>
  </w:abstractNum>
  <w:abstractNum w:abstractNumId="11" w15:restartNumberingAfterBreak="0">
    <w:nsid w:val="61413E97"/>
    <w:multiLevelType w:val="hybridMultilevel"/>
    <w:tmpl w:val="F0CEA75C"/>
    <w:lvl w:ilvl="0" w:tplc="2084EA64">
      <w:start w:val="1"/>
      <w:numFmt w:val="bullet"/>
      <w:lvlText w:val=""/>
      <w:lvlJc w:val="left"/>
      <w:pPr>
        <w:ind w:left="720" w:hanging="360"/>
      </w:pPr>
      <w:rPr>
        <w:rFonts w:ascii="Symbol" w:hAnsi="Symbol" w:hint="default"/>
      </w:rPr>
    </w:lvl>
    <w:lvl w:ilvl="1" w:tplc="8F9615AA">
      <w:start w:val="1"/>
      <w:numFmt w:val="bullet"/>
      <w:lvlText w:val="o"/>
      <w:lvlJc w:val="left"/>
      <w:pPr>
        <w:ind w:left="1440" w:hanging="360"/>
      </w:pPr>
      <w:rPr>
        <w:rFonts w:ascii="Courier New" w:hAnsi="Courier New" w:hint="default"/>
      </w:rPr>
    </w:lvl>
    <w:lvl w:ilvl="2" w:tplc="94A62D46">
      <w:start w:val="1"/>
      <w:numFmt w:val="bullet"/>
      <w:lvlText w:val=""/>
      <w:lvlJc w:val="left"/>
      <w:pPr>
        <w:ind w:left="2160" w:hanging="360"/>
      </w:pPr>
      <w:rPr>
        <w:rFonts w:ascii="Wingdings" w:hAnsi="Wingdings" w:hint="default"/>
      </w:rPr>
    </w:lvl>
    <w:lvl w:ilvl="3" w:tplc="65B2DE88">
      <w:start w:val="1"/>
      <w:numFmt w:val="bullet"/>
      <w:lvlText w:val=""/>
      <w:lvlJc w:val="left"/>
      <w:pPr>
        <w:ind w:left="2880" w:hanging="360"/>
      </w:pPr>
      <w:rPr>
        <w:rFonts w:ascii="Symbol" w:hAnsi="Symbol" w:hint="default"/>
      </w:rPr>
    </w:lvl>
    <w:lvl w:ilvl="4" w:tplc="C56438DE">
      <w:start w:val="1"/>
      <w:numFmt w:val="bullet"/>
      <w:lvlText w:val="o"/>
      <w:lvlJc w:val="left"/>
      <w:pPr>
        <w:ind w:left="3600" w:hanging="360"/>
      </w:pPr>
      <w:rPr>
        <w:rFonts w:ascii="Courier New" w:hAnsi="Courier New" w:hint="default"/>
      </w:rPr>
    </w:lvl>
    <w:lvl w:ilvl="5" w:tplc="27DCA88C">
      <w:start w:val="1"/>
      <w:numFmt w:val="bullet"/>
      <w:lvlText w:val=""/>
      <w:lvlJc w:val="left"/>
      <w:pPr>
        <w:ind w:left="4320" w:hanging="360"/>
      </w:pPr>
      <w:rPr>
        <w:rFonts w:ascii="Wingdings" w:hAnsi="Wingdings" w:hint="default"/>
      </w:rPr>
    </w:lvl>
    <w:lvl w:ilvl="6" w:tplc="824AEB3E">
      <w:start w:val="1"/>
      <w:numFmt w:val="bullet"/>
      <w:lvlText w:val=""/>
      <w:lvlJc w:val="left"/>
      <w:pPr>
        <w:ind w:left="5040" w:hanging="360"/>
      </w:pPr>
      <w:rPr>
        <w:rFonts w:ascii="Symbol" w:hAnsi="Symbol" w:hint="default"/>
      </w:rPr>
    </w:lvl>
    <w:lvl w:ilvl="7" w:tplc="2F7067AC">
      <w:start w:val="1"/>
      <w:numFmt w:val="bullet"/>
      <w:lvlText w:val="o"/>
      <w:lvlJc w:val="left"/>
      <w:pPr>
        <w:ind w:left="5760" w:hanging="360"/>
      </w:pPr>
      <w:rPr>
        <w:rFonts w:ascii="Courier New" w:hAnsi="Courier New" w:hint="default"/>
      </w:rPr>
    </w:lvl>
    <w:lvl w:ilvl="8" w:tplc="90E07C8C">
      <w:start w:val="1"/>
      <w:numFmt w:val="bullet"/>
      <w:lvlText w:val=""/>
      <w:lvlJc w:val="left"/>
      <w:pPr>
        <w:ind w:left="6480" w:hanging="360"/>
      </w:pPr>
      <w:rPr>
        <w:rFonts w:ascii="Wingdings" w:hAnsi="Wingdings" w:hint="default"/>
      </w:rPr>
    </w:lvl>
  </w:abstractNum>
  <w:abstractNum w:abstractNumId="12" w15:restartNumberingAfterBreak="0">
    <w:nsid w:val="65780255"/>
    <w:multiLevelType w:val="hybridMultilevel"/>
    <w:tmpl w:val="4C303B50"/>
    <w:lvl w:ilvl="0" w:tplc="B6E63D3E">
      <w:start w:val="1"/>
      <w:numFmt w:val="bullet"/>
      <w:lvlText w:val=""/>
      <w:lvlJc w:val="left"/>
      <w:pPr>
        <w:ind w:left="720" w:hanging="360"/>
      </w:pPr>
      <w:rPr>
        <w:rFonts w:ascii="Symbol" w:hAnsi="Symbol" w:hint="default"/>
      </w:rPr>
    </w:lvl>
    <w:lvl w:ilvl="1" w:tplc="012AFCDC">
      <w:start w:val="1"/>
      <w:numFmt w:val="bullet"/>
      <w:lvlText w:val="o"/>
      <w:lvlJc w:val="left"/>
      <w:pPr>
        <w:ind w:left="1440" w:hanging="360"/>
      </w:pPr>
      <w:rPr>
        <w:rFonts w:ascii="Courier New" w:hAnsi="Courier New" w:hint="default"/>
      </w:rPr>
    </w:lvl>
    <w:lvl w:ilvl="2" w:tplc="422049A0">
      <w:start w:val="1"/>
      <w:numFmt w:val="bullet"/>
      <w:lvlText w:val=""/>
      <w:lvlJc w:val="left"/>
      <w:pPr>
        <w:ind w:left="2160" w:hanging="360"/>
      </w:pPr>
      <w:rPr>
        <w:rFonts w:ascii="Wingdings" w:hAnsi="Wingdings" w:hint="default"/>
      </w:rPr>
    </w:lvl>
    <w:lvl w:ilvl="3" w:tplc="EC28752E">
      <w:start w:val="1"/>
      <w:numFmt w:val="bullet"/>
      <w:lvlText w:val=""/>
      <w:lvlJc w:val="left"/>
      <w:pPr>
        <w:ind w:left="2880" w:hanging="360"/>
      </w:pPr>
      <w:rPr>
        <w:rFonts w:ascii="Symbol" w:hAnsi="Symbol" w:hint="default"/>
      </w:rPr>
    </w:lvl>
    <w:lvl w:ilvl="4" w:tplc="EB0E2878">
      <w:start w:val="1"/>
      <w:numFmt w:val="bullet"/>
      <w:lvlText w:val="o"/>
      <w:lvlJc w:val="left"/>
      <w:pPr>
        <w:ind w:left="3600" w:hanging="360"/>
      </w:pPr>
      <w:rPr>
        <w:rFonts w:ascii="Courier New" w:hAnsi="Courier New" w:hint="default"/>
      </w:rPr>
    </w:lvl>
    <w:lvl w:ilvl="5" w:tplc="E7124208">
      <w:start w:val="1"/>
      <w:numFmt w:val="bullet"/>
      <w:lvlText w:val=""/>
      <w:lvlJc w:val="left"/>
      <w:pPr>
        <w:ind w:left="4320" w:hanging="360"/>
      </w:pPr>
      <w:rPr>
        <w:rFonts w:ascii="Wingdings" w:hAnsi="Wingdings" w:hint="default"/>
      </w:rPr>
    </w:lvl>
    <w:lvl w:ilvl="6" w:tplc="8D1A9F8C">
      <w:start w:val="1"/>
      <w:numFmt w:val="bullet"/>
      <w:lvlText w:val=""/>
      <w:lvlJc w:val="left"/>
      <w:pPr>
        <w:ind w:left="5040" w:hanging="360"/>
      </w:pPr>
      <w:rPr>
        <w:rFonts w:ascii="Symbol" w:hAnsi="Symbol" w:hint="default"/>
      </w:rPr>
    </w:lvl>
    <w:lvl w:ilvl="7" w:tplc="2E7CC39A">
      <w:start w:val="1"/>
      <w:numFmt w:val="bullet"/>
      <w:lvlText w:val="o"/>
      <w:lvlJc w:val="left"/>
      <w:pPr>
        <w:ind w:left="5760" w:hanging="360"/>
      </w:pPr>
      <w:rPr>
        <w:rFonts w:ascii="Courier New" w:hAnsi="Courier New" w:hint="default"/>
      </w:rPr>
    </w:lvl>
    <w:lvl w:ilvl="8" w:tplc="68EED31A">
      <w:start w:val="1"/>
      <w:numFmt w:val="bullet"/>
      <w:lvlText w:val=""/>
      <w:lvlJc w:val="left"/>
      <w:pPr>
        <w:ind w:left="6480" w:hanging="360"/>
      </w:pPr>
      <w:rPr>
        <w:rFonts w:ascii="Wingdings" w:hAnsi="Wingdings" w:hint="default"/>
      </w:rPr>
    </w:lvl>
  </w:abstractNum>
  <w:abstractNum w:abstractNumId="13" w15:restartNumberingAfterBreak="0">
    <w:nsid w:val="73931755"/>
    <w:multiLevelType w:val="hybridMultilevel"/>
    <w:tmpl w:val="FFFFFFFF"/>
    <w:lvl w:ilvl="0" w:tplc="8FF8BAD2">
      <w:start w:val="1"/>
      <w:numFmt w:val="bullet"/>
      <w:lvlText w:val=""/>
      <w:lvlJc w:val="left"/>
      <w:pPr>
        <w:ind w:left="720" w:hanging="360"/>
      </w:pPr>
      <w:rPr>
        <w:rFonts w:ascii="Symbol" w:hAnsi="Symbol" w:hint="default"/>
      </w:rPr>
    </w:lvl>
    <w:lvl w:ilvl="1" w:tplc="99EA0BD6">
      <w:start w:val="1"/>
      <w:numFmt w:val="bullet"/>
      <w:lvlText w:val="o"/>
      <w:lvlJc w:val="left"/>
      <w:pPr>
        <w:ind w:left="1440" w:hanging="360"/>
      </w:pPr>
      <w:rPr>
        <w:rFonts w:ascii="Courier New" w:hAnsi="Courier New" w:hint="default"/>
      </w:rPr>
    </w:lvl>
    <w:lvl w:ilvl="2" w:tplc="4F329C8C">
      <w:start w:val="1"/>
      <w:numFmt w:val="bullet"/>
      <w:lvlText w:val=""/>
      <w:lvlJc w:val="left"/>
      <w:pPr>
        <w:ind w:left="2160" w:hanging="360"/>
      </w:pPr>
      <w:rPr>
        <w:rFonts w:ascii="Wingdings" w:hAnsi="Wingdings" w:hint="default"/>
      </w:rPr>
    </w:lvl>
    <w:lvl w:ilvl="3" w:tplc="1C44E17C">
      <w:start w:val="1"/>
      <w:numFmt w:val="bullet"/>
      <w:lvlText w:val=""/>
      <w:lvlJc w:val="left"/>
      <w:pPr>
        <w:ind w:left="2880" w:hanging="360"/>
      </w:pPr>
      <w:rPr>
        <w:rFonts w:ascii="Symbol" w:hAnsi="Symbol" w:hint="default"/>
      </w:rPr>
    </w:lvl>
    <w:lvl w:ilvl="4" w:tplc="EFECE5C2">
      <w:start w:val="1"/>
      <w:numFmt w:val="bullet"/>
      <w:lvlText w:val="o"/>
      <w:lvlJc w:val="left"/>
      <w:pPr>
        <w:ind w:left="3600" w:hanging="360"/>
      </w:pPr>
      <w:rPr>
        <w:rFonts w:ascii="Courier New" w:hAnsi="Courier New" w:hint="default"/>
      </w:rPr>
    </w:lvl>
    <w:lvl w:ilvl="5" w:tplc="E21261F6">
      <w:start w:val="1"/>
      <w:numFmt w:val="bullet"/>
      <w:lvlText w:val=""/>
      <w:lvlJc w:val="left"/>
      <w:pPr>
        <w:ind w:left="4320" w:hanging="360"/>
      </w:pPr>
      <w:rPr>
        <w:rFonts w:ascii="Wingdings" w:hAnsi="Wingdings" w:hint="default"/>
      </w:rPr>
    </w:lvl>
    <w:lvl w:ilvl="6" w:tplc="B2C6DB42">
      <w:start w:val="1"/>
      <w:numFmt w:val="bullet"/>
      <w:lvlText w:val=""/>
      <w:lvlJc w:val="left"/>
      <w:pPr>
        <w:ind w:left="5040" w:hanging="360"/>
      </w:pPr>
      <w:rPr>
        <w:rFonts w:ascii="Symbol" w:hAnsi="Symbol" w:hint="default"/>
      </w:rPr>
    </w:lvl>
    <w:lvl w:ilvl="7" w:tplc="263C5694">
      <w:start w:val="1"/>
      <w:numFmt w:val="bullet"/>
      <w:lvlText w:val="o"/>
      <w:lvlJc w:val="left"/>
      <w:pPr>
        <w:ind w:left="5760" w:hanging="360"/>
      </w:pPr>
      <w:rPr>
        <w:rFonts w:ascii="Courier New" w:hAnsi="Courier New" w:hint="default"/>
      </w:rPr>
    </w:lvl>
    <w:lvl w:ilvl="8" w:tplc="EF9820F4">
      <w:start w:val="1"/>
      <w:numFmt w:val="bullet"/>
      <w:lvlText w:val=""/>
      <w:lvlJc w:val="left"/>
      <w:pPr>
        <w:ind w:left="6480" w:hanging="360"/>
      </w:pPr>
      <w:rPr>
        <w:rFonts w:ascii="Wingdings" w:hAnsi="Wingdings" w:hint="default"/>
      </w:rPr>
    </w:lvl>
  </w:abstractNum>
  <w:abstractNum w:abstractNumId="14" w15:restartNumberingAfterBreak="0">
    <w:nsid w:val="7D8E07FD"/>
    <w:multiLevelType w:val="hybridMultilevel"/>
    <w:tmpl w:val="3F4837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3"/>
  </w:num>
  <w:num w:numId="3">
    <w:abstractNumId w:val="11"/>
  </w:num>
  <w:num w:numId="4">
    <w:abstractNumId w:val="4"/>
  </w:num>
  <w:num w:numId="5">
    <w:abstractNumId w:val="2"/>
  </w:num>
  <w:num w:numId="6">
    <w:abstractNumId w:val="8"/>
  </w:num>
  <w:num w:numId="7">
    <w:abstractNumId w:val="0"/>
  </w:num>
  <w:num w:numId="8">
    <w:abstractNumId w:val="14"/>
  </w:num>
  <w:num w:numId="9">
    <w:abstractNumId w:val="5"/>
  </w:num>
  <w:num w:numId="10">
    <w:abstractNumId w:val="10"/>
  </w:num>
  <w:num w:numId="11">
    <w:abstractNumId w:val="6"/>
  </w:num>
  <w:num w:numId="12">
    <w:abstractNumId w:val="1"/>
  </w:num>
  <w:num w:numId="13">
    <w:abstractNumId w:val="9"/>
  </w:num>
  <w:num w:numId="14">
    <w:abstractNumId w:val="7"/>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efaultTabStop w:val="720"/>
  <w:characterSpacingControl w:val="doNotCompress"/>
  <w:hdrShapeDefaults>
    <o:shapedefaults v:ext="edit" spidmax="10241"/>
  </w:hdrShapeDefaults>
  <w:footnotePr>
    <w:numFmt w:val="lowerLetter"/>
    <w:footnote w:id="-1"/>
    <w:footnote w:id="0"/>
    <w:footnote w:id="1"/>
  </w:footnotePr>
  <w:endnotePr>
    <w:numFmt w:val="lowerLette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2D26"/>
    <w:rsid w:val="00121AF1"/>
    <w:rsid w:val="00121E30"/>
    <w:rsid w:val="001A7692"/>
    <w:rsid w:val="001B68FB"/>
    <w:rsid w:val="001E1390"/>
    <w:rsid w:val="00217CF7"/>
    <w:rsid w:val="002355C3"/>
    <w:rsid w:val="00252D63"/>
    <w:rsid w:val="002A2773"/>
    <w:rsid w:val="002E5DFA"/>
    <w:rsid w:val="002F2D26"/>
    <w:rsid w:val="00363F02"/>
    <w:rsid w:val="0039234B"/>
    <w:rsid w:val="00424BE1"/>
    <w:rsid w:val="0047560F"/>
    <w:rsid w:val="004F7155"/>
    <w:rsid w:val="005F45DA"/>
    <w:rsid w:val="0062689E"/>
    <w:rsid w:val="006F0258"/>
    <w:rsid w:val="006F462C"/>
    <w:rsid w:val="007739A2"/>
    <w:rsid w:val="007821D6"/>
    <w:rsid w:val="00792DB9"/>
    <w:rsid w:val="008716AC"/>
    <w:rsid w:val="00897F62"/>
    <w:rsid w:val="0091531B"/>
    <w:rsid w:val="009641E9"/>
    <w:rsid w:val="00975569"/>
    <w:rsid w:val="00A33C41"/>
    <w:rsid w:val="00A8242C"/>
    <w:rsid w:val="00AD13DF"/>
    <w:rsid w:val="00B53C95"/>
    <w:rsid w:val="00BB0A2B"/>
    <w:rsid w:val="00C044DC"/>
    <w:rsid w:val="00C20DB9"/>
    <w:rsid w:val="00C31D11"/>
    <w:rsid w:val="00C46DD0"/>
    <w:rsid w:val="00C471AA"/>
    <w:rsid w:val="00C621D8"/>
    <w:rsid w:val="00C75D4B"/>
    <w:rsid w:val="00C946CE"/>
    <w:rsid w:val="00CC0645"/>
    <w:rsid w:val="00E06C32"/>
    <w:rsid w:val="00E42EA7"/>
    <w:rsid w:val="00E52310"/>
    <w:rsid w:val="00E5624C"/>
    <w:rsid w:val="00E67816"/>
    <w:rsid w:val="00EB6842"/>
    <w:rsid w:val="00F42931"/>
    <w:rsid w:val="00F44D83"/>
    <w:rsid w:val="00FC097B"/>
    <w:rsid w:val="0F3DCB19"/>
    <w:rsid w:val="13AA3446"/>
    <w:rsid w:val="197C9F3C"/>
    <w:rsid w:val="1D37EE2F"/>
    <w:rsid w:val="206F8EF1"/>
    <w:rsid w:val="220B5F52"/>
    <w:rsid w:val="27BBA399"/>
    <w:rsid w:val="2BE0DA60"/>
    <w:rsid w:val="2F362F57"/>
    <w:rsid w:val="3053DDE4"/>
    <w:rsid w:val="36FE755C"/>
    <w:rsid w:val="399FB2C6"/>
    <w:rsid w:val="3C67BCF7"/>
    <w:rsid w:val="4DECFE88"/>
    <w:rsid w:val="5B222492"/>
    <w:rsid w:val="60B292BF"/>
    <w:rsid w:val="6A9052B0"/>
    <w:rsid w:val="6D3BF52E"/>
    <w:rsid w:val="6D65E691"/>
    <w:rsid w:val="6FBA7A3E"/>
    <w:rsid w:val="7287EC1D"/>
    <w:rsid w:val="72E952A8"/>
    <w:rsid w:val="771A6A5A"/>
    <w:rsid w:val="7CDAAD0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ACFBD86"/>
  <w15:chartTrackingRefBased/>
  <w15:docId w15:val="{E7D39D43-25F0-4672-A49A-327A16BD9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7692"/>
    <w:pPr>
      <w:spacing w:after="0" w:line="240" w:lineRule="auto"/>
    </w:pPr>
    <w:rPr>
      <w:rFonts w:ascii="Times New Roman" w:eastAsia="Times New Roman" w:hAnsi="Times New Roman" w:cs="Times New Roman"/>
      <w:sz w:val="24"/>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A7692"/>
    <w:pPr>
      <w:tabs>
        <w:tab w:val="center" w:pos="4680"/>
        <w:tab w:val="right" w:pos="9360"/>
      </w:tabs>
    </w:pPr>
  </w:style>
  <w:style w:type="character" w:customStyle="1" w:styleId="HeaderChar">
    <w:name w:val="Header Char"/>
    <w:basedOn w:val="DefaultParagraphFont"/>
    <w:link w:val="Header"/>
    <w:uiPriority w:val="99"/>
    <w:rsid w:val="001A7692"/>
    <w:rPr>
      <w:rFonts w:ascii="Times New Roman" w:eastAsia="Times New Roman" w:hAnsi="Times New Roman" w:cs="Times New Roman"/>
      <w:sz w:val="24"/>
      <w:szCs w:val="20"/>
      <w:lang w:eastAsia="en-US"/>
    </w:rPr>
  </w:style>
  <w:style w:type="paragraph" w:styleId="Footer">
    <w:name w:val="footer"/>
    <w:basedOn w:val="Normal"/>
    <w:link w:val="FooterChar"/>
    <w:uiPriority w:val="99"/>
    <w:rsid w:val="001A7692"/>
    <w:pPr>
      <w:tabs>
        <w:tab w:val="center" w:pos="4680"/>
        <w:tab w:val="right" w:pos="9360"/>
      </w:tabs>
    </w:pPr>
  </w:style>
  <w:style w:type="character" w:customStyle="1" w:styleId="FooterChar">
    <w:name w:val="Footer Char"/>
    <w:basedOn w:val="DefaultParagraphFont"/>
    <w:link w:val="Footer"/>
    <w:uiPriority w:val="99"/>
    <w:rsid w:val="001A7692"/>
    <w:rPr>
      <w:rFonts w:ascii="Times New Roman" w:eastAsia="Times New Roman" w:hAnsi="Times New Roman" w:cs="Times New Roman"/>
      <w:sz w:val="24"/>
      <w:szCs w:val="20"/>
      <w:lang w:eastAsia="en-US"/>
    </w:rPr>
  </w:style>
  <w:style w:type="paragraph" w:styleId="BalloonText">
    <w:name w:val="Balloon Text"/>
    <w:basedOn w:val="Normal"/>
    <w:link w:val="BalloonTextChar"/>
    <w:uiPriority w:val="99"/>
    <w:semiHidden/>
    <w:unhideWhenUsed/>
    <w:rsid w:val="0097556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5569"/>
    <w:rPr>
      <w:rFonts w:ascii="Segoe UI" w:eastAsia="Times New Roman" w:hAnsi="Segoe UI" w:cs="Segoe UI"/>
      <w:sz w:val="18"/>
      <w:szCs w:val="18"/>
      <w:lang w:eastAsia="en-US"/>
    </w:rPr>
  </w:style>
  <w:style w:type="character" w:styleId="CommentReference">
    <w:name w:val="annotation reference"/>
    <w:basedOn w:val="DefaultParagraphFont"/>
    <w:uiPriority w:val="99"/>
    <w:semiHidden/>
    <w:unhideWhenUsed/>
    <w:rsid w:val="00E06C32"/>
    <w:rPr>
      <w:sz w:val="16"/>
      <w:szCs w:val="16"/>
    </w:rPr>
  </w:style>
  <w:style w:type="paragraph" w:styleId="CommentText">
    <w:name w:val="annotation text"/>
    <w:basedOn w:val="Normal"/>
    <w:link w:val="CommentTextChar"/>
    <w:uiPriority w:val="99"/>
    <w:semiHidden/>
    <w:unhideWhenUsed/>
    <w:rsid w:val="00E06C32"/>
    <w:rPr>
      <w:sz w:val="20"/>
    </w:rPr>
  </w:style>
  <w:style w:type="character" w:customStyle="1" w:styleId="CommentTextChar">
    <w:name w:val="Comment Text Char"/>
    <w:basedOn w:val="DefaultParagraphFont"/>
    <w:link w:val="CommentText"/>
    <w:uiPriority w:val="99"/>
    <w:semiHidden/>
    <w:rsid w:val="00E06C32"/>
    <w:rPr>
      <w:rFonts w:ascii="Times New Roman" w:eastAsia="Times New Roman" w:hAnsi="Times New Roman"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E06C32"/>
    <w:rPr>
      <w:b/>
      <w:bCs/>
    </w:rPr>
  </w:style>
  <w:style w:type="character" w:customStyle="1" w:styleId="CommentSubjectChar">
    <w:name w:val="Comment Subject Char"/>
    <w:basedOn w:val="CommentTextChar"/>
    <w:link w:val="CommentSubject"/>
    <w:uiPriority w:val="99"/>
    <w:semiHidden/>
    <w:rsid w:val="00E06C32"/>
    <w:rPr>
      <w:rFonts w:ascii="Times New Roman" w:eastAsia="Times New Roman" w:hAnsi="Times New Roman" w:cs="Times New Roman"/>
      <w:b/>
      <w:bCs/>
      <w:sz w:val="20"/>
      <w:szCs w:val="20"/>
      <w:lang w:eastAsia="en-US"/>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proposals@ned.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A8FDB14CB2C8149A65FAADA0F909065" ma:contentTypeVersion="11" ma:contentTypeDescription="Create a new document." ma:contentTypeScope="" ma:versionID="0f8452fc654e38b7a00b8f9675b51674">
  <xsd:schema xmlns:xsd="http://www.w3.org/2001/XMLSchema" xmlns:xs="http://www.w3.org/2001/XMLSchema" xmlns:p="http://schemas.microsoft.com/office/2006/metadata/properties" xmlns:ns2="073c8726-a252-430e-8794-2c495bbce23a" xmlns:ns3="ffaab067-f5ab-4566-a6c7-6447eb4881aa" targetNamespace="http://schemas.microsoft.com/office/2006/metadata/properties" ma:root="true" ma:fieldsID="741c55912b5381d50f626e166eeaa88a" ns2:_="" ns3:_="">
    <xsd:import namespace="073c8726-a252-430e-8794-2c495bbce23a"/>
    <xsd:import namespace="ffaab067-f5ab-4566-a6c7-6447eb4881a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3c8726-a252-430e-8794-2c495bbce2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faab067-f5ab-4566-a6c7-6447eb4881a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3D466A-E266-4BFF-BFDB-A57162C58DF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747BAD9-2304-472B-BC9B-0FBE40A4A2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3c8726-a252-430e-8794-2c495bbce23a"/>
    <ds:schemaRef ds:uri="ffaab067-f5ab-4566-a6c7-6447eb4881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CA557C-8D07-48A2-A2C4-A8725AD0192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298</TotalTime>
  <Pages>8</Pages>
  <Words>2049</Words>
  <Characters>11684</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Sydoryak</dc:creator>
  <cp:keywords/>
  <dc:description/>
  <cp:lastModifiedBy>Fatima Hadji</cp:lastModifiedBy>
  <cp:revision>19</cp:revision>
  <dcterms:created xsi:type="dcterms:W3CDTF">2020-12-22T18:57:00Z</dcterms:created>
  <dcterms:modified xsi:type="dcterms:W3CDTF">2021-01-19T20:42:00Z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0x0101000A8FDB14CB2C8149A65FAADA0F909065</vt:lpwstr>
  </property>
</Properties>
</file>