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21072" w14:textId="3655D462" w:rsidR="001A7692" w:rsidRPr="00C42B73" w:rsidRDefault="001A7692" w:rsidP="0F3DCB19">
      <w:pPr>
        <w:widowControl w:val="0"/>
        <w:rPr>
          <w:rFonts w:asciiTheme="minorHAnsi" w:eastAsiaTheme="minorEastAsia" w:hAnsiTheme="minorHAnsi" w:cstheme="minorBidi"/>
          <w:szCs w:val="24"/>
          <w:lang w:val="es-US"/>
        </w:rPr>
      </w:pPr>
      <w:r w:rsidRPr="00E70D84">
        <w:rPr>
          <w:rFonts w:asciiTheme="minorHAnsi" w:eastAsiaTheme="minorEastAsia" w:hAnsiTheme="minorHAnsi" w:cstheme="minorBidi"/>
          <w:szCs w:val="24"/>
          <w:lang w:val="es"/>
        </w:rPr>
        <w:t xml:space="preserve">Los detalles de los lineamientos </w:t>
      </w:r>
      <w:r w:rsidR="00A40CBD" w:rsidRPr="005C4BC4">
        <w:rPr>
          <w:rFonts w:asciiTheme="minorHAnsi" w:eastAsiaTheme="minorEastAsia" w:hAnsiTheme="minorHAnsi" w:cstheme="minorBidi"/>
          <w:szCs w:val="24"/>
          <w:lang w:val="es"/>
        </w:rPr>
        <w:t>de</w:t>
      </w:r>
      <w:r w:rsidRPr="005C4BC4">
        <w:rPr>
          <w:rFonts w:asciiTheme="minorHAnsi" w:eastAsiaTheme="minorEastAsia" w:hAnsiTheme="minorHAnsi" w:cstheme="minorBidi"/>
          <w:szCs w:val="24"/>
          <w:lang w:val="es"/>
        </w:rPr>
        <w:t xml:space="preserve"> la propuesta </w:t>
      </w:r>
      <w:r w:rsidR="00A40CBD" w:rsidRPr="005C4BC4">
        <w:rPr>
          <w:rFonts w:asciiTheme="minorHAnsi" w:eastAsiaTheme="minorEastAsia" w:hAnsiTheme="minorHAnsi" w:cstheme="minorBidi"/>
          <w:szCs w:val="24"/>
          <w:lang w:val="es"/>
        </w:rPr>
        <w:t>son</w:t>
      </w:r>
      <w:r w:rsidRPr="005C4BC4">
        <w:rPr>
          <w:rFonts w:asciiTheme="minorHAnsi" w:eastAsiaTheme="minorEastAsia" w:hAnsiTheme="minorHAnsi" w:cstheme="minorBidi"/>
          <w:szCs w:val="24"/>
          <w:lang w:val="es"/>
        </w:rPr>
        <w:t xml:space="preserve"> la descripción escrita del proyecto para el cual usted está solicitando fondos de la Fundación Nacional para la Democracia (National </w:t>
      </w:r>
      <w:proofErr w:type="spellStart"/>
      <w:r w:rsidRPr="005C4BC4">
        <w:rPr>
          <w:rFonts w:asciiTheme="minorHAnsi" w:eastAsiaTheme="minorEastAsia" w:hAnsiTheme="minorHAnsi" w:cstheme="minorBidi"/>
          <w:szCs w:val="24"/>
          <w:lang w:val="es"/>
        </w:rPr>
        <w:t>Endowment</w:t>
      </w:r>
      <w:proofErr w:type="spellEnd"/>
      <w:r w:rsidRPr="005C4BC4">
        <w:rPr>
          <w:rFonts w:asciiTheme="minorHAnsi" w:eastAsiaTheme="minorEastAsia" w:hAnsiTheme="minorHAnsi" w:cstheme="minorBidi"/>
          <w:szCs w:val="24"/>
          <w:lang w:val="es"/>
        </w:rPr>
        <w:t xml:space="preserve"> for Democracy, NED). </w:t>
      </w:r>
      <w:r w:rsidR="00E17B43">
        <w:rPr>
          <w:rFonts w:asciiTheme="minorHAnsi" w:eastAsiaTheme="minorEastAsia" w:hAnsiTheme="minorHAnsi" w:cstheme="minorBidi"/>
          <w:szCs w:val="24"/>
          <w:lang w:val="es"/>
        </w:rPr>
        <w:t xml:space="preserve"> </w:t>
      </w:r>
      <w:r w:rsidRPr="005C4BC4">
        <w:rPr>
          <w:rFonts w:asciiTheme="minorHAnsi" w:eastAsiaTheme="minorEastAsia" w:hAnsiTheme="minorHAnsi" w:cstheme="minorBidi"/>
          <w:szCs w:val="24"/>
          <w:lang w:val="es"/>
        </w:rPr>
        <w:t>U</w:t>
      </w:r>
      <w:r w:rsidR="00AD6FA5" w:rsidRPr="005C4BC4">
        <w:rPr>
          <w:rFonts w:asciiTheme="minorHAnsi" w:eastAsiaTheme="minorEastAsia" w:hAnsiTheme="minorHAnsi" w:cstheme="minorBidi"/>
          <w:szCs w:val="24"/>
          <w:lang w:val="es"/>
        </w:rPr>
        <w:t>tilice</w:t>
      </w:r>
      <w:r w:rsidRPr="005C4BC4">
        <w:rPr>
          <w:rFonts w:asciiTheme="minorHAnsi" w:eastAsiaTheme="minorEastAsia" w:hAnsiTheme="minorHAnsi" w:cstheme="minorBidi"/>
          <w:szCs w:val="24"/>
          <w:lang w:val="es"/>
        </w:rPr>
        <w:t xml:space="preserve"> estos lineamientos para preparar sus respuestas antes de enviar su propuesta.</w:t>
      </w:r>
      <w:r>
        <w:rPr>
          <w:rFonts w:asciiTheme="minorHAnsi" w:eastAsiaTheme="minorEastAsia" w:hAnsiTheme="minorHAnsi" w:cstheme="minorBidi"/>
          <w:szCs w:val="24"/>
          <w:lang w:val="es"/>
        </w:rPr>
        <w:t xml:space="preserve"> </w:t>
      </w:r>
    </w:p>
    <w:p w14:paraId="418D9CF0" w14:textId="77777777" w:rsidR="001A7692" w:rsidRPr="00C42B73" w:rsidRDefault="001A7692" w:rsidP="0F3DCB19">
      <w:pPr>
        <w:widowControl w:val="0"/>
        <w:rPr>
          <w:rFonts w:asciiTheme="minorHAnsi" w:eastAsiaTheme="minorEastAsia" w:hAnsiTheme="minorHAnsi" w:cstheme="minorBidi"/>
          <w:szCs w:val="24"/>
          <w:lang w:val="es-US"/>
        </w:rPr>
      </w:pPr>
    </w:p>
    <w:p w14:paraId="70CA6D84" w14:textId="1C5E51C1" w:rsidR="001A7692" w:rsidRPr="00C42B73" w:rsidRDefault="4DECFE88" w:rsidP="60B292BF">
      <w:pPr>
        <w:widowControl w:val="0"/>
        <w:rPr>
          <w:rFonts w:asciiTheme="minorHAnsi" w:eastAsiaTheme="minorEastAsia" w:hAnsiTheme="minorHAnsi" w:cstheme="minorBidi"/>
          <w:lang w:val="es-US"/>
        </w:rPr>
      </w:pPr>
      <w:r>
        <w:rPr>
          <w:rFonts w:asciiTheme="minorHAnsi" w:eastAsiaTheme="minorEastAsia" w:hAnsiTheme="minorHAnsi" w:cstheme="minorBidi"/>
          <w:lang w:val="es"/>
        </w:rPr>
        <w:t xml:space="preserve">Siga el formato a continuación y consulte la página 5 para obtener orientación adicional: </w:t>
      </w:r>
    </w:p>
    <w:p w14:paraId="69732371" w14:textId="01238716" w:rsidR="00A33C41" w:rsidRPr="00C42B73" w:rsidRDefault="00A33C41" w:rsidP="60B292BF">
      <w:pPr>
        <w:widowControl w:val="0"/>
        <w:rPr>
          <w:rFonts w:asciiTheme="minorHAnsi" w:eastAsiaTheme="minorEastAsia" w:hAnsiTheme="minorHAnsi" w:cstheme="minorBidi"/>
          <w:lang w:val="es-US"/>
        </w:rPr>
      </w:pPr>
    </w:p>
    <w:p w14:paraId="4B021316" w14:textId="21285ED2" w:rsidR="00A33C41" w:rsidRPr="00C42B73" w:rsidRDefault="00A33C41" w:rsidP="60B292BF">
      <w:pPr>
        <w:widowControl w:val="0"/>
        <w:rPr>
          <w:rFonts w:asciiTheme="minorHAnsi" w:eastAsiaTheme="minorEastAsia" w:hAnsiTheme="minorHAnsi" w:cstheme="minorBidi"/>
          <w:b/>
          <w:bCs/>
          <w:sz w:val="36"/>
          <w:szCs w:val="28"/>
          <w:u w:val="single"/>
          <w:lang w:val="es-US"/>
        </w:rPr>
      </w:pPr>
      <w:r>
        <w:rPr>
          <w:rFonts w:asciiTheme="minorHAnsi" w:eastAsiaTheme="minorEastAsia" w:hAnsiTheme="minorHAnsi" w:cstheme="minorBidi"/>
          <w:b/>
          <w:bCs/>
          <w:sz w:val="36"/>
          <w:szCs w:val="28"/>
          <w:u w:val="single"/>
          <w:lang w:val="es"/>
        </w:rPr>
        <w:t>Sección: Objetivos, actividades y plan de evaluación</w:t>
      </w:r>
    </w:p>
    <w:p w14:paraId="24CA6AB8" w14:textId="7CD247F2" w:rsidR="00A33C41" w:rsidRPr="00C42B73" w:rsidRDefault="00A33C41" w:rsidP="60B292BF">
      <w:pPr>
        <w:widowControl w:val="0"/>
        <w:rPr>
          <w:rFonts w:asciiTheme="minorHAnsi" w:eastAsiaTheme="minorEastAsia" w:hAnsiTheme="minorHAnsi" w:cstheme="minorBidi"/>
          <w:lang w:val="es-US"/>
        </w:rPr>
      </w:pPr>
    </w:p>
    <w:p w14:paraId="04F29F4E" w14:textId="37B3B32C" w:rsidR="00A33C41" w:rsidRPr="00C42B73" w:rsidRDefault="00A33C41" w:rsidP="00A33C41">
      <w:pPr>
        <w:widowControl w:val="0"/>
        <w:numPr>
          <w:ilvl w:val="0"/>
          <w:numId w:val="9"/>
        </w:numPr>
        <w:ind w:hanging="720"/>
        <w:rPr>
          <w:rFonts w:asciiTheme="minorHAnsi" w:eastAsiaTheme="minorEastAsia" w:hAnsiTheme="minorHAnsi" w:cstheme="minorBidi"/>
          <w:b/>
          <w:bCs/>
          <w:szCs w:val="24"/>
          <w:lang w:val="pt-BR"/>
        </w:rPr>
      </w:pPr>
      <w:r w:rsidRPr="00C42B73">
        <w:rPr>
          <w:rFonts w:asciiTheme="minorHAnsi" w:eastAsiaTheme="minorEastAsia" w:hAnsiTheme="minorHAnsi" w:cstheme="minorBidi"/>
          <w:b/>
          <w:bCs/>
          <w:szCs w:val="24"/>
          <w:lang w:val="pt-BR"/>
        </w:rPr>
        <w:t>OBJETIVOS   (1-2 párrafos cortos o viñetas)</w:t>
      </w:r>
    </w:p>
    <w:p w14:paraId="6AD637D1" w14:textId="77777777" w:rsidR="00A33C41" w:rsidRPr="00C42B73" w:rsidRDefault="00A33C41" w:rsidP="00A33C41">
      <w:pPr>
        <w:widowControl w:val="0"/>
        <w:rPr>
          <w:rFonts w:asciiTheme="minorHAnsi" w:eastAsiaTheme="minorEastAsia" w:hAnsiTheme="minorHAnsi" w:cstheme="minorBidi"/>
          <w:b/>
          <w:bCs/>
          <w:szCs w:val="24"/>
          <w:lang w:val="pt-BR"/>
        </w:rPr>
      </w:pPr>
    </w:p>
    <w:p w14:paraId="37284DE1" w14:textId="23DA7E75" w:rsidR="00A33C41" w:rsidRPr="00C42B73" w:rsidRDefault="00A33C41" w:rsidP="00A33C41">
      <w:pPr>
        <w:widowControl w:val="0"/>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Indique los objetivos específicos que espera lograr a través de las actividades propuestas.  Los objetivos deben abordar las necesidades o problemas específicos identificados en la sección "Antecedentes".  </w:t>
      </w:r>
      <w:r>
        <w:rPr>
          <w:rFonts w:asciiTheme="minorHAnsi" w:eastAsiaTheme="minorEastAsia" w:hAnsiTheme="minorHAnsi" w:cstheme="minorBidi"/>
          <w:i/>
          <w:iCs/>
          <w:szCs w:val="24"/>
          <w:lang w:val="es"/>
        </w:rPr>
        <w:t>En la mayoría de los casos, uno o dos objetivos son suficientes, pero puede</w:t>
      </w:r>
      <w:r w:rsidR="00E70D84">
        <w:rPr>
          <w:rFonts w:asciiTheme="minorHAnsi" w:eastAsiaTheme="minorEastAsia" w:hAnsiTheme="minorHAnsi" w:cstheme="minorBidi"/>
          <w:i/>
          <w:iCs/>
          <w:szCs w:val="24"/>
          <w:lang w:val="es"/>
        </w:rPr>
        <w:t xml:space="preserve"> listar</w:t>
      </w:r>
      <w:r>
        <w:rPr>
          <w:rFonts w:asciiTheme="minorHAnsi" w:eastAsiaTheme="minorEastAsia" w:hAnsiTheme="minorHAnsi" w:cstheme="minorBidi"/>
          <w:i/>
          <w:iCs/>
          <w:szCs w:val="24"/>
          <w:lang w:val="es"/>
        </w:rPr>
        <w:t xml:space="preserve"> hasta cinco.</w:t>
      </w:r>
      <w:r>
        <w:rPr>
          <w:rFonts w:asciiTheme="minorHAnsi" w:eastAsiaTheme="minorEastAsia" w:hAnsiTheme="minorHAnsi" w:cstheme="minorBidi"/>
          <w:szCs w:val="24"/>
          <w:lang w:val="es"/>
        </w:rPr>
        <w:t xml:space="preserve"> </w:t>
      </w:r>
    </w:p>
    <w:p w14:paraId="20407B72" w14:textId="77777777" w:rsidR="00A33C41" w:rsidRPr="00C42B73" w:rsidRDefault="00A33C41" w:rsidP="00A33C41">
      <w:pPr>
        <w:widowControl w:val="0"/>
        <w:rPr>
          <w:rFonts w:asciiTheme="minorHAnsi" w:eastAsiaTheme="minorEastAsia" w:hAnsiTheme="minorHAnsi" w:cstheme="minorBidi"/>
          <w:szCs w:val="24"/>
          <w:lang w:val="es-US"/>
        </w:rPr>
      </w:pPr>
    </w:p>
    <w:p w14:paraId="64CC7B8F" w14:textId="1114323C" w:rsidR="00A33C41" w:rsidRPr="00C42B73" w:rsidRDefault="00A33C41" w:rsidP="00A33C41">
      <w:pPr>
        <w:rPr>
          <w:rFonts w:asciiTheme="minorHAnsi" w:eastAsiaTheme="minorEastAsia" w:hAnsiTheme="minorHAnsi" w:cstheme="minorBidi"/>
          <w:b/>
          <w:bCs/>
          <w:szCs w:val="24"/>
          <w:lang w:val="es-US"/>
        </w:rPr>
      </w:pPr>
      <w:r>
        <w:rPr>
          <w:rFonts w:asciiTheme="minorHAnsi" w:eastAsiaTheme="minorEastAsia" w:hAnsiTheme="minorHAnsi" w:cstheme="minorBidi"/>
          <w:b/>
          <w:bCs/>
          <w:i/>
          <w:iCs/>
          <w:szCs w:val="24"/>
          <w:lang w:val="es"/>
        </w:rPr>
        <w:t>Lista de verificación de</w:t>
      </w:r>
      <w:r w:rsidR="0023381A">
        <w:rPr>
          <w:rFonts w:asciiTheme="minorHAnsi" w:eastAsiaTheme="minorEastAsia" w:hAnsiTheme="minorHAnsi" w:cstheme="minorBidi"/>
          <w:b/>
          <w:bCs/>
          <w:i/>
          <w:iCs/>
          <w:szCs w:val="24"/>
          <w:lang w:val="es"/>
        </w:rPr>
        <w:t xml:space="preserve"> los</w:t>
      </w:r>
      <w:r>
        <w:rPr>
          <w:rFonts w:asciiTheme="minorHAnsi" w:eastAsiaTheme="minorEastAsia" w:hAnsiTheme="minorHAnsi" w:cstheme="minorBidi"/>
          <w:b/>
          <w:bCs/>
          <w:i/>
          <w:iCs/>
          <w:szCs w:val="24"/>
          <w:lang w:val="es"/>
        </w:rPr>
        <w:t xml:space="preserve"> objetivos:</w:t>
      </w:r>
    </w:p>
    <w:p w14:paraId="13AD112B" w14:textId="6D0C431E" w:rsidR="00A33C41" w:rsidRPr="00C42B73" w:rsidRDefault="00A33C41" w:rsidP="00A33C41">
      <w:pPr>
        <w:pStyle w:val="ListParagraph"/>
        <w:numPr>
          <w:ilvl w:val="0"/>
          <w:numId w:val="13"/>
        </w:numPr>
        <w:rPr>
          <w:rFonts w:asciiTheme="minorHAnsi" w:eastAsiaTheme="minorEastAsia" w:hAnsiTheme="minorHAnsi" w:cstheme="minorBidi"/>
          <w:szCs w:val="24"/>
          <w:lang w:val="es-US"/>
        </w:rPr>
      </w:pPr>
      <w:r>
        <w:rPr>
          <w:rFonts w:asciiTheme="minorHAnsi" w:eastAsiaTheme="minorEastAsia" w:hAnsiTheme="minorHAnsi" w:cstheme="minorBidi"/>
          <w:i/>
          <w:iCs/>
          <w:szCs w:val="24"/>
          <w:lang w:val="es"/>
        </w:rPr>
        <w:t>Aborda una de las prioridades identificadas en los antecedentes del proyecto</w:t>
      </w:r>
      <w:r w:rsidR="00E70D84">
        <w:rPr>
          <w:rFonts w:asciiTheme="minorHAnsi" w:eastAsiaTheme="minorEastAsia" w:hAnsiTheme="minorHAnsi" w:cstheme="minorBidi"/>
          <w:i/>
          <w:iCs/>
          <w:szCs w:val="24"/>
          <w:lang w:val="es"/>
        </w:rPr>
        <w:t>,</w:t>
      </w:r>
    </w:p>
    <w:p w14:paraId="71784787" w14:textId="2D7B0D60" w:rsidR="00A33C41" w:rsidRDefault="00A33C41" w:rsidP="00A33C41">
      <w:pPr>
        <w:pStyle w:val="ListParagraph"/>
        <w:numPr>
          <w:ilvl w:val="0"/>
          <w:numId w:val="13"/>
        </w:numPr>
        <w:rPr>
          <w:rFonts w:asciiTheme="minorHAnsi" w:eastAsiaTheme="minorEastAsia" w:hAnsiTheme="minorHAnsi" w:cstheme="minorBidi"/>
          <w:szCs w:val="24"/>
        </w:rPr>
      </w:pPr>
      <w:r>
        <w:rPr>
          <w:rFonts w:asciiTheme="minorHAnsi" w:eastAsiaTheme="minorEastAsia" w:hAnsiTheme="minorHAnsi" w:cstheme="minorBidi"/>
          <w:i/>
          <w:iCs/>
          <w:szCs w:val="24"/>
          <w:lang w:val="es"/>
        </w:rPr>
        <w:t>El objetivo es medible</w:t>
      </w:r>
      <w:r w:rsidR="00E70D84">
        <w:rPr>
          <w:rFonts w:asciiTheme="minorHAnsi" w:eastAsiaTheme="minorEastAsia" w:hAnsiTheme="minorHAnsi" w:cstheme="minorBidi"/>
          <w:i/>
          <w:iCs/>
          <w:szCs w:val="24"/>
          <w:lang w:val="es"/>
        </w:rPr>
        <w:t>,</w:t>
      </w:r>
    </w:p>
    <w:p w14:paraId="2E5D0CFD" w14:textId="13E2DC92" w:rsidR="00A33C41" w:rsidRPr="00C42B73" w:rsidRDefault="00A33C41" w:rsidP="00A33C41">
      <w:pPr>
        <w:pStyle w:val="ListParagraph"/>
        <w:numPr>
          <w:ilvl w:val="0"/>
          <w:numId w:val="13"/>
        </w:numPr>
        <w:rPr>
          <w:rFonts w:asciiTheme="minorHAnsi" w:eastAsiaTheme="minorEastAsia" w:hAnsiTheme="minorHAnsi" w:cstheme="minorBidi"/>
          <w:szCs w:val="24"/>
          <w:lang w:val="es-US"/>
        </w:rPr>
      </w:pPr>
      <w:r>
        <w:rPr>
          <w:rFonts w:asciiTheme="minorHAnsi" w:eastAsiaTheme="minorEastAsia" w:hAnsiTheme="minorHAnsi" w:cstheme="minorBidi"/>
          <w:i/>
          <w:iCs/>
          <w:szCs w:val="24"/>
          <w:lang w:val="es"/>
        </w:rPr>
        <w:t>Limitado en alcance y tiempo</w:t>
      </w:r>
      <w:r w:rsidR="00E70D84">
        <w:rPr>
          <w:rFonts w:asciiTheme="minorHAnsi" w:eastAsiaTheme="minorEastAsia" w:hAnsiTheme="minorHAnsi" w:cstheme="minorBidi"/>
          <w:i/>
          <w:iCs/>
          <w:szCs w:val="24"/>
          <w:lang w:val="es"/>
        </w:rPr>
        <w:t>, e</w:t>
      </w:r>
    </w:p>
    <w:p w14:paraId="42C824FF" w14:textId="15C185A7" w:rsidR="00A33C41" w:rsidRPr="00C42B73" w:rsidRDefault="00A33C41" w:rsidP="00A33C41">
      <w:pPr>
        <w:pStyle w:val="ListParagraph"/>
        <w:numPr>
          <w:ilvl w:val="0"/>
          <w:numId w:val="13"/>
        </w:numPr>
        <w:rPr>
          <w:rFonts w:asciiTheme="minorHAnsi" w:eastAsiaTheme="minorEastAsia" w:hAnsiTheme="minorHAnsi" w:cstheme="minorBidi"/>
          <w:szCs w:val="24"/>
          <w:lang w:val="es-US"/>
        </w:rPr>
      </w:pPr>
      <w:r>
        <w:rPr>
          <w:rFonts w:asciiTheme="minorHAnsi" w:eastAsiaTheme="minorEastAsia" w:hAnsiTheme="minorHAnsi" w:cstheme="minorBidi"/>
          <w:i/>
          <w:iCs/>
          <w:szCs w:val="24"/>
          <w:lang w:val="es"/>
        </w:rPr>
        <w:t xml:space="preserve">Indica la meta que se debe </w:t>
      </w:r>
      <w:r w:rsidR="0023381A">
        <w:rPr>
          <w:rFonts w:asciiTheme="minorHAnsi" w:eastAsiaTheme="minorEastAsia" w:hAnsiTheme="minorHAnsi" w:cstheme="minorBidi"/>
          <w:i/>
          <w:iCs/>
          <w:szCs w:val="24"/>
          <w:lang w:val="es"/>
        </w:rPr>
        <w:t>lograr</w:t>
      </w:r>
      <w:r>
        <w:rPr>
          <w:rFonts w:asciiTheme="minorHAnsi" w:eastAsiaTheme="minorEastAsia" w:hAnsiTheme="minorHAnsi" w:cstheme="minorBidi"/>
          <w:i/>
          <w:iCs/>
          <w:szCs w:val="24"/>
          <w:lang w:val="es"/>
        </w:rPr>
        <w:t>.</w:t>
      </w:r>
    </w:p>
    <w:p w14:paraId="1340115F" w14:textId="77777777" w:rsidR="00A33C41" w:rsidRPr="00C42B73" w:rsidRDefault="00A33C41" w:rsidP="00A33C41">
      <w:pPr>
        <w:rPr>
          <w:rFonts w:asciiTheme="minorHAnsi" w:eastAsiaTheme="minorEastAsia" w:hAnsiTheme="minorHAnsi" w:cstheme="minorBidi"/>
          <w:szCs w:val="24"/>
          <w:lang w:val="es-US"/>
        </w:rPr>
      </w:pPr>
    </w:p>
    <w:p w14:paraId="1BE72EF9" w14:textId="77777777" w:rsidR="00A33C41" w:rsidRPr="00C42B73" w:rsidRDefault="00A33C41" w:rsidP="00A33C41">
      <w:pPr>
        <w:widowControl w:val="0"/>
        <w:rPr>
          <w:rFonts w:asciiTheme="minorHAnsi" w:eastAsiaTheme="minorEastAsia" w:hAnsiTheme="minorHAnsi" w:cstheme="minorBidi"/>
          <w:szCs w:val="24"/>
          <w:lang w:val="es-US"/>
        </w:rPr>
      </w:pPr>
    </w:p>
    <w:p w14:paraId="0F01C88C" w14:textId="418E206B" w:rsidR="00A33C41" w:rsidRPr="00AE59D2" w:rsidRDefault="00A33C41" w:rsidP="00A33C41">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es"/>
        </w:rPr>
        <w:t>ACTIVIDADES</w:t>
      </w:r>
      <w:proofErr w:type="gramStart"/>
      <w:r>
        <w:rPr>
          <w:rFonts w:asciiTheme="minorHAnsi" w:eastAsiaTheme="minorEastAsia" w:hAnsiTheme="minorHAnsi" w:cstheme="minorBidi"/>
          <w:b/>
          <w:bCs/>
          <w:szCs w:val="24"/>
          <w:lang w:val="es"/>
        </w:rPr>
        <w:t xml:space="preserve">   (</w:t>
      </w:r>
      <w:proofErr w:type="gramEnd"/>
      <w:r>
        <w:rPr>
          <w:rFonts w:asciiTheme="minorHAnsi" w:eastAsiaTheme="minorEastAsia" w:hAnsiTheme="minorHAnsi" w:cstheme="minorBidi"/>
          <w:b/>
          <w:bCs/>
          <w:szCs w:val="24"/>
          <w:lang w:val="es"/>
        </w:rPr>
        <w:t>2-4 páginas)</w:t>
      </w:r>
    </w:p>
    <w:p w14:paraId="52775E47" w14:textId="77777777" w:rsidR="00A33C41" w:rsidRPr="00531A94" w:rsidRDefault="00A33C41" w:rsidP="00A33C41">
      <w:pPr>
        <w:widowControl w:val="0"/>
        <w:rPr>
          <w:rFonts w:asciiTheme="minorHAnsi" w:eastAsiaTheme="minorEastAsia" w:hAnsiTheme="minorHAnsi" w:cstheme="minorBidi"/>
          <w:szCs w:val="24"/>
        </w:rPr>
      </w:pPr>
    </w:p>
    <w:p w14:paraId="4868A535" w14:textId="3C31072C" w:rsidR="00A33C41" w:rsidRPr="00C42B73" w:rsidRDefault="00A33C41" w:rsidP="00A33C41">
      <w:pPr>
        <w:widowControl w:val="0"/>
        <w:rPr>
          <w:rFonts w:asciiTheme="minorHAnsi" w:eastAsiaTheme="minorEastAsia" w:hAnsiTheme="minorHAnsi" w:cstheme="minorBidi"/>
          <w:szCs w:val="24"/>
          <w:lang w:val="es-US"/>
        </w:rPr>
      </w:pPr>
      <w:r w:rsidRPr="00AA093E">
        <w:rPr>
          <w:rFonts w:asciiTheme="minorHAnsi" w:eastAsiaTheme="minorEastAsia" w:hAnsiTheme="minorHAnsi" w:cstheme="minorBidi"/>
          <w:i/>
          <w:iCs/>
          <w:szCs w:val="24"/>
          <w:lang w:val="es"/>
        </w:rPr>
        <w:t>Describa en detalle las actividades planificadas de su proyecto.</w:t>
      </w:r>
      <w:r w:rsidRPr="00AA093E">
        <w:rPr>
          <w:rFonts w:asciiTheme="minorHAnsi" w:eastAsiaTheme="minorEastAsia" w:hAnsiTheme="minorHAnsi" w:cstheme="minorBidi"/>
          <w:szCs w:val="24"/>
          <w:lang w:val="es"/>
        </w:rPr>
        <w:t xml:space="preserve">  Si el</w:t>
      </w:r>
      <w:r>
        <w:rPr>
          <w:rFonts w:asciiTheme="minorHAnsi" w:eastAsiaTheme="minorEastAsia" w:hAnsiTheme="minorHAnsi" w:cstheme="minorBidi"/>
          <w:szCs w:val="24"/>
          <w:lang w:val="es"/>
        </w:rPr>
        <w:t xml:space="preserve"> proyecto necesitará financiación de más de una fuente, describa</w:t>
      </w:r>
      <w:r w:rsidR="0023381A">
        <w:rPr>
          <w:rFonts w:asciiTheme="minorHAnsi" w:eastAsiaTheme="minorEastAsia" w:hAnsiTheme="minorHAnsi" w:cstheme="minorBidi"/>
          <w:szCs w:val="24"/>
          <w:lang w:val="es"/>
        </w:rPr>
        <w:t xml:space="preserve"> por favor</w:t>
      </w:r>
      <w:r>
        <w:rPr>
          <w:rFonts w:asciiTheme="minorHAnsi" w:eastAsiaTheme="minorEastAsia" w:hAnsiTheme="minorHAnsi" w:cstheme="minorBidi"/>
          <w:szCs w:val="24"/>
          <w:lang w:val="es"/>
        </w:rPr>
        <w:t xml:space="preserve"> cualquier otra financiación que haya obtenido o </w:t>
      </w:r>
      <w:r w:rsidR="00DA7E7A">
        <w:rPr>
          <w:rFonts w:asciiTheme="minorHAnsi" w:eastAsiaTheme="minorEastAsia" w:hAnsiTheme="minorHAnsi" w:cstheme="minorBidi"/>
          <w:szCs w:val="24"/>
          <w:lang w:val="es"/>
        </w:rPr>
        <w:t xml:space="preserve">que </w:t>
      </w:r>
      <w:r>
        <w:rPr>
          <w:rFonts w:asciiTheme="minorHAnsi" w:eastAsiaTheme="minorEastAsia" w:hAnsiTheme="minorHAnsi" w:cstheme="minorBidi"/>
          <w:szCs w:val="24"/>
          <w:lang w:val="es"/>
        </w:rPr>
        <w:t>esper</w:t>
      </w:r>
      <w:r w:rsidR="00AD6FA5">
        <w:rPr>
          <w:rFonts w:asciiTheme="minorHAnsi" w:eastAsiaTheme="minorEastAsia" w:hAnsiTheme="minorHAnsi" w:cstheme="minorBidi"/>
          <w:szCs w:val="24"/>
          <w:lang w:val="es"/>
        </w:rPr>
        <w:t>e</w:t>
      </w:r>
      <w:r>
        <w:rPr>
          <w:rFonts w:asciiTheme="minorHAnsi" w:eastAsiaTheme="minorEastAsia" w:hAnsiTheme="minorHAnsi" w:cstheme="minorBidi"/>
          <w:szCs w:val="24"/>
          <w:lang w:val="es"/>
        </w:rPr>
        <w:t xml:space="preserve"> obtener. </w:t>
      </w:r>
    </w:p>
    <w:p w14:paraId="7196ACCE" w14:textId="77777777" w:rsidR="00A33C41" w:rsidRPr="00C42B73" w:rsidRDefault="00A33C41" w:rsidP="00A33C41">
      <w:pPr>
        <w:widowControl w:val="0"/>
        <w:rPr>
          <w:rFonts w:asciiTheme="minorHAnsi" w:eastAsiaTheme="minorEastAsia" w:hAnsiTheme="minorHAnsi" w:cstheme="minorBidi"/>
          <w:szCs w:val="24"/>
          <w:lang w:val="es-US"/>
        </w:rPr>
      </w:pPr>
    </w:p>
    <w:p w14:paraId="3C7050C6" w14:textId="11F210D7" w:rsidR="00A33C41" w:rsidRPr="00C42B73" w:rsidRDefault="00A33C41" w:rsidP="00A33C41">
      <w:pPr>
        <w:widowControl w:val="0"/>
        <w:rPr>
          <w:rFonts w:asciiTheme="minorHAnsi" w:eastAsiaTheme="minorEastAsia" w:hAnsiTheme="minorHAnsi" w:cstheme="minorBidi"/>
          <w:szCs w:val="24"/>
          <w:lang w:val="es-US"/>
        </w:rPr>
      </w:pPr>
      <w:r>
        <w:rPr>
          <w:rFonts w:asciiTheme="minorHAnsi" w:eastAsiaTheme="minorEastAsia" w:hAnsiTheme="minorHAnsi" w:cstheme="minorBidi"/>
          <w:b/>
          <w:bCs/>
          <w:color w:val="333333"/>
          <w:szCs w:val="24"/>
          <w:lang w:val="es"/>
        </w:rPr>
        <w:t xml:space="preserve">Listas de verificación de </w:t>
      </w:r>
      <w:r w:rsidR="00E70D84">
        <w:rPr>
          <w:rFonts w:asciiTheme="minorHAnsi" w:eastAsiaTheme="minorEastAsia" w:hAnsiTheme="minorHAnsi" w:cstheme="minorBidi"/>
          <w:b/>
          <w:bCs/>
          <w:color w:val="333333"/>
          <w:szCs w:val="24"/>
          <w:lang w:val="es"/>
        </w:rPr>
        <w:t xml:space="preserve">las </w:t>
      </w:r>
      <w:r>
        <w:rPr>
          <w:rFonts w:asciiTheme="minorHAnsi" w:eastAsiaTheme="minorEastAsia" w:hAnsiTheme="minorHAnsi" w:cstheme="minorBidi"/>
          <w:b/>
          <w:bCs/>
          <w:color w:val="333333"/>
          <w:szCs w:val="24"/>
          <w:lang w:val="es"/>
        </w:rPr>
        <w:t>actividades:</w:t>
      </w:r>
      <w:r>
        <w:rPr>
          <w:rFonts w:asciiTheme="minorHAnsi" w:eastAsiaTheme="minorEastAsia" w:hAnsiTheme="minorHAnsi" w:cstheme="minorBidi"/>
          <w:szCs w:val="24"/>
          <w:lang w:val="es"/>
        </w:rPr>
        <w:t xml:space="preserve"> </w:t>
      </w:r>
    </w:p>
    <w:p w14:paraId="3BD7922C" w14:textId="77777777" w:rsidR="00A33C41" w:rsidRPr="00C42B73" w:rsidRDefault="00A33C41" w:rsidP="00A33C41">
      <w:pPr>
        <w:widowControl w:val="0"/>
        <w:rPr>
          <w:rFonts w:asciiTheme="minorHAnsi" w:eastAsiaTheme="minorEastAsia" w:hAnsiTheme="minorHAnsi" w:cstheme="minorBidi"/>
          <w:szCs w:val="24"/>
          <w:lang w:val="es-US"/>
        </w:rPr>
      </w:pPr>
    </w:p>
    <w:p w14:paraId="580F7E72" w14:textId="77777777" w:rsidR="00A33C41" w:rsidRPr="00C42B73" w:rsidRDefault="00A33C41" w:rsidP="00A33C41">
      <w:pPr>
        <w:widowControl w:val="0"/>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Si las actividades del proyecto incluyen talleres u otros eventos, proporcione la siguiente información:</w:t>
      </w:r>
    </w:p>
    <w:p w14:paraId="6572BACC" w14:textId="77777777" w:rsidR="00A33C41" w:rsidRPr="00C42B73" w:rsidRDefault="00A33C41" w:rsidP="00A33C41">
      <w:pPr>
        <w:widowControl w:val="0"/>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  </w:t>
      </w:r>
    </w:p>
    <w:p w14:paraId="7D7506B6" w14:textId="77777777" w:rsidR="00A33C41" w:rsidRPr="00C42B73" w:rsidRDefault="00A33C41" w:rsidP="00A33C41">
      <w:pPr>
        <w:widowControl w:val="0"/>
        <w:numPr>
          <w:ilvl w:val="0"/>
          <w:numId w:val="7"/>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Duración (número de días u horas por taller o seminario).</w:t>
      </w:r>
    </w:p>
    <w:p w14:paraId="0D8F75D2" w14:textId="77777777" w:rsidR="00A33C41" w:rsidRPr="00C42B73" w:rsidRDefault="00A33C41" w:rsidP="00A33C41">
      <w:pPr>
        <w:widowControl w:val="0"/>
        <w:numPr>
          <w:ilvl w:val="0"/>
          <w:numId w:val="7"/>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Temas y formatos planificados (conferencias, debates, lluvia de ideas, juegos de roles, etc.).</w:t>
      </w:r>
    </w:p>
    <w:p w14:paraId="53A7BCF3" w14:textId="3FED02F8" w:rsidR="00A33C41" w:rsidRPr="00C42B73" w:rsidRDefault="00A33C41" w:rsidP="00A33C41">
      <w:pPr>
        <w:widowControl w:val="0"/>
        <w:numPr>
          <w:ilvl w:val="0"/>
          <w:numId w:val="7"/>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Número y perfil de los participantes, ponentes y </w:t>
      </w:r>
      <w:r w:rsidR="00DA7E7A">
        <w:rPr>
          <w:rFonts w:asciiTheme="minorHAnsi" w:eastAsiaTheme="minorEastAsia" w:hAnsiTheme="minorHAnsi" w:cstheme="minorBidi"/>
          <w:szCs w:val="24"/>
          <w:lang w:val="es"/>
        </w:rPr>
        <w:t>capacitadores</w:t>
      </w:r>
      <w:r>
        <w:rPr>
          <w:rFonts w:asciiTheme="minorHAnsi" w:eastAsiaTheme="minorEastAsia" w:hAnsiTheme="minorHAnsi" w:cstheme="minorBidi"/>
          <w:szCs w:val="24"/>
          <w:lang w:val="es"/>
        </w:rPr>
        <w:t xml:space="preserve"> esperados.</w:t>
      </w:r>
    </w:p>
    <w:p w14:paraId="650890F0" w14:textId="77777777" w:rsidR="00A33C41" w:rsidRPr="00C42B73" w:rsidRDefault="00A33C41" w:rsidP="00A33C41">
      <w:pPr>
        <w:widowControl w:val="0"/>
        <w:rPr>
          <w:rFonts w:asciiTheme="minorHAnsi" w:eastAsiaTheme="minorEastAsia" w:hAnsiTheme="minorHAnsi" w:cstheme="minorBidi"/>
          <w:szCs w:val="24"/>
          <w:lang w:val="es-US"/>
        </w:rPr>
      </w:pPr>
    </w:p>
    <w:p w14:paraId="14AD3F27" w14:textId="77777777" w:rsidR="00A33C41" w:rsidRPr="00C42B73" w:rsidRDefault="00A33C41" w:rsidP="00A33C41">
      <w:pPr>
        <w:widowControl w:val="0"/>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Si el proyecto incluye una publicación o un sitio web, describa:</w:t>
      </w:r>
    </w:p>
    <w:p w14:paraId="555C673A" w14:textId="77777777" w:rsidR="00A33C41" w:rsidRPr="00C42B73" w:rsidRDefault="00A33C41" w:rsidP="00A33C41">
      <w:pPr>
        <w:widowControl w:val="0"/>
        <w:rPr>
          <w:rFonts w:asciiTheme="minorHAnsi" w:eastAsiaTheme="minorEastAsia" w:hAnsiTheme="minorHAnsi" w:cstheme="minorBidi"/>
          <w:szCs w:val="24"/>
          <w:lang w:val="es-US"/>
        </w:rPr>
      </w:pPr>
    </w:p>
    <w:p w14:paraId="54F0EE6A" w14:textId="77777777" w:rsidR="00A33C41" w:rsidRPr="00AE59D2" w:rsidRDefault="00A33C41" w:rsidP="00A33C41">
      <w:pPr>
        <w:widowControl w:val="0"/>
        <w:numPr>
          <w:ilvl w:val="0"/>
          <w:numId w:val="8"/>
        </w:numPr>
        <w:rPr>
          <w:rFonts w:asciiTheme="minorHAnsi" w:eastAsiaTheme="minorEastAsia" w:hAnsiTheme="minorHAnsi" w:cstheme="minorBidi"/>
          <w:szCs w:val="24"/>
        </w:rPr>
      </w:pPr>
      <w:r>
        <w:rPr>
          <w:rFonts w:asciiTheme="minorHAnsi" w:eastAsiaTheme="minorEastAsia" w:hAnsiTheme="minorHAnsi" w:cstheme="minorBidi"/>
          <w:szCs w:val="24"/>
          <w:lang w:val="es"/>
        </w:rPr>
        <w:t>Filosofía editorial y misión.</w:t>
      </w:r>
    </w:p>
    <w:p w14:paraId="39F74A40" w14:textId="77777777" w:rsidR="00A33C41" w:rsidRPr="00C42B73" w:rsidRDefault="00A33C41" w:rsidP="00A33C41">
      <w:pPr>
        <w:widowControl w:val="0"/>
        <w:numPr>
          <w:ilvl w:val="0"/>
          <w:numId w:val="8"/>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lastRenderedPageBreak/>
        <w:t>Cómo se creará el contenido (redactores internos, colaboradores externos, traducción, reimpresión, etc.).</w:t>
      </w:r>
    </w:p>
    <w:p w14:paraId="5EE848BF" w14:textId="0297B1B9" w:rsidR="00A33C41" w:rsidRPr="00C42B73" w:rsidRDefault="00A33C41" w:rsidP="00A33C41">
      <w:pPr>
        <w:widowControl w:val="0"/>
        <w:numPr>
          <w:ilvl w:val="0"/>
          <w:numId w:val="8"/>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Público al que se quiere llegar y mecanismos para l</w:t>
      </w:r>
      <w:r w:rsidR="00DA7E7A">
        <w:rPr>
          <w:rFonts w:asciiTheme="minorHAnsi" w:eastAsiaTheme="minorEastAsia" w:hAnsiTheme="minorHAnsi" w:cstheme="minorBidi"/>
          <w:szCs w:val="24"/>
          <w:lang w:val="es"/>
        </w:rPr>
        <w:t>a retroalimentación</w:t>
      </w:r>
      <w:r>
        <w:rPr>
          <w:rFonts w:asciiTheme="minorHAnsi" w:eastAsiaTheme="minorEastAsia" w:hAnsiTheme="minorHAnsi" w:cstheme="minorBidi"/>
          <w:szCs w:val="24"/>
          <w:lang w:val="es"/>
        </w:rPr>
        <w:t xml:space="preserve"> de los lectores o usuarios.</w:t>
      </w:r>
    </w:p>
    <w:p w14:paraId="103BBCE1" w14:textId="1089C094" w:rsidR="00A33C41" w:rsidRPr="00C42B73" w:rsidRDefault="00A33C41" w:rsidP="00A33C41">
      <w:pPr>
        <w:widowControl w:val="0"/>
        <w:numPr>
          <w:ilvl w:val="0"/>
          <w:numId w:val="8"/>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Números esperados de</w:t>
      </w:r>
      <w:r w:rsidR="003772BC">
        <w:rPr>
          <w:rFonts w:asciiTheme="minorHAnsi" w:eastAsiaTheme="minorEastAsia" w:hAnsiTheme="minorHAnsi" w:cstheme="minorBidi"/>
          <w:szCs w:val="24"/>
          <w:lang w:val="es"/>
        </w:rPr>
        <w:t xml:space="preserve"> ejemplares en</w:t>
      </w:r>
      <w:r>
        <w:rPr>
          <w:rFonts w:asciiTheme="minorHAnsi" w:eastAsiaTheme="minorEastAsia" w:hAnsiTheme="minorHAnsi" w:cstheme="minorBidi"/>
          <w:szCs w:val="24"/>
          <w:lang w:val="es"/>
        </w:rPr>
        <w:t xml:space="preserve"> circulación y plan de distribución (a la venta o sin </w:t>
      </w:r>
      <w:r w:rsidR="00DA7E7A">
        <w:rPr>
          <w:rFonts w:asciiTheme="minorHAnsi" w:eastAsiaTheme="minorEastAsia" w:hAnsiTheme="minorHAnsi" w:cstheme="minorBidi"/>
          <w:szCs w:val="24"/>
          <w:lang w:val="es"/>
        </w:rPr>
        <w:t>costo</w:t>
      </w:r>
      <w:r>
        <w:rPr>
          <w:rFonts w:asciiTheme="minorHAnsi" w:eastAsiaTheme="minorEastAsia" w:hAnsiTheme="minorHAnsi" w:cstheme="minorBidi"/>
          <w:szCs w:val="24"/>
          <w:lang w:val="es"/>
        </w:rPr>
        <w:t>).</w:t>
      </w:r>
    </w:p>
    <w:p w14:paraId="5EC9B005" w14:textId="0FADB45B" w:rsidR="00A33C41" w:rsidRPr="00C42B73" w:rsidRDefault="00A33C41" w:rsidP="00A33C41">
      <w:pPr>
        <w:widowControl w:val="0"/>
        <w:numPr>
          <w:ilvl w:val="0"/>
          <w:numId w:val="8"/>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Duración y frecuencia de cada </w:t>
      </w:r>
      <w:r w:rsidR="003772BC">
        <w:rPr>
          <w:rFonts w:asciiTheme="minorHAnsi" w:eastAsiaTheme="minorEastAsia" w:hAnsiTheme="minorHAnsi" w:cstheme="minorBidi"/>
          <w:szCs w:val="24"/>
          <w:lang w:val="es"/>
        </w:rPr>
        <w:t>ejemplar</w:t>
      </w:r>
      <w:r>
        <w:rPr>
          <w:rFonts w:asciiTheme="minorHAnsi" w:eastAsiaTheme="minorEastAsia" w:hAnsiTheme="minorHAnsi" w:cstheme="minorBidi"/>
          <w:szCs w:val="24"/>
          <w:lang w:val="es"/>
        </w:rPr>
        <w:t xml:space="preserve"> o publicación nueva.</w:t>
      </w:r>
    </w:p>
    <w:p w14:paraId="7A729710" w14:textId="77777777" w:rsidR="00A33C41" w:rsidRPr="00C42B73" w:rsidRDefault="00A33C41" w:rsidP="00A33C41">
      <w:pPr>
        <w:widowControl w:val="0"/>
        <w:rPr>
          <w:rFonts w:asciiTheme="minorHAnsi" w:eastAsiaTheme="minorEastAsia" w:hAnsiTheme="minorHAnsi" w:cstheme="minorBidi"/>
          <w:szCs w:val="24"/>
          <w:lang w:val="es-US"/>
        </w:rPr>
      </w:pPr>
    </w:p>
    <w:p w14:paraId="191A4C8E" w14:textId="478630BB" w:rsidR="00A33C41" w:rsidRPr="00C42B73" w:rsidRDefault="00A33C41" w:rsidP="00A33C41">
      <w:pPr>
        <w:widowControl w:val="0"/>
        <w:numPr>
          <w:ilvl w:val="0"/>
          <w:numId w:val="9"/>
        </w:numPr>
        <w:ind w:hanging="720"/>
        <w:outlineLvl w:val="0"/>
        <w:rPr>
          <w:rFonts w:asciiTheme="minorHAnsi" w:eastAsiaTheme="minorEastAsia" w:hAnsiTheme="minorHAnsi" w:cstheme="minorBidi"/>
          <w:b/>
          <w:bCs/>
          <w:szCs w:val="24"/>
          <w:lang w:val="es-US"/>
        </w:rPr>
      </w:pPr>
      <w:r>
        <w:rPr>
          <w:rFonts w:asciiTheme="minorHAnsi" w:eastAsiaTheme="minorEastAsia" w:hAnsiTheme="minorHAnsi" w:cstheme="minorBidi"/>
          <w:b/>
          <w:bCs/>
          <w:szCs w:val="24"/>
          <w:lang w:val="es"/>
        </w:rPr>
        <w:t>PLAN DE EVALUACIÓN</w:t>
      </w:r>
      <w:proofErr w:type="gramStart"/>
      <w:r>
        <w:rPr>
          <w:rFonts w:asciiTheme="minorHAnsi" w:eastAsiaTheme="minorEastAsia" w:hAnsiTheme="minorHAnsi" w:cstheme="minorBidi"/>
          <w:b/>
          <w:bCs/>
          <w:szCs w:val="24"/>
          <w:lang w:val="es"/>
        </w:rPr>
        <w:t xml:space="preserve">   (</w:t>
      </w:r>
      <w:proofErr w:type="gramEnd"/>
      <w:r>
        <w:rPr>
          <w:rFonts w:asciiTheme="minorHAnsi" w:eastAsiaTheme="minorEastAsia" w:hAnsiTheme="minorHAnsi" w:cstheme="minorBidi"/>
          <w:b/>
          <w:bCs/>
          <w:szCs w:val="24"/>
          <w:lang w:val="es"/>
        </w:rPr>
        <w:t xml:space="preserve">2-4 párrafos o viñetas) </w:t>
      </w:r>
    </w:p>
    <w:p w14:paraId="20F7B449" w14:textId="77777777" w:rsidR="00A33C41" w:rsidRPr="00C42B73" w:rsidRDefault="00A33C41" w:rsidP="00A33C41">
      <w:pPr>
        <w:autoSpaceDE w:val="0"/>
        <w:autoSpaceDN w:val="0"/>
        <w:adjustRightInd w:val="0"/>
        <w:rPr>
          <w:rFonts w:asciiTheme="minorHAnsi" w:eastAsiaTheme="minorEastAsia" w:hAnsiTheme="minorHAnsi" w:cstheme="minorBidi"/>
          <w:szCs w:val="24"/>
          <w:lang w:val="es-US"/>
        </w:rPr>
      </w:pPr>
    </w:p>
    <w:p w14:paraId="59CC200C" w14:textId="41A6704B" w:rsidR="00A33C41" w:rsidRPr="00C42B73" w:rsidRDefault="00A33C41" w:rsidP="00A33C41">
      <w:pPr>
        <w:rPr>
          <w:rFonts w:asciiTheme="minorHAnsi" w:eastAsiaTheme="minorEastAsia" w:hAnsiTheme="minorHAnsi" w:cstheme="minorBidi"/>
          <w:szCs w:val="24"/>
          <w:lang w:val="es-US"/>
        </w:rPr>
      </w:pPr>
      <w:r>
        <w:rPr>
          <w:rFonts w:asciiTheme="minorHAnsi" w:hAnsiTheme="minorHAnsi"/>
          <w:szCs w:val="24"/>
          <w:lang w:val="es"/>
        </w:rPr>
        <w:t>Describa cómo se medirá el progreso del proyecto hacia cada uno de los objetivos establecidos, incluidos los cambios, las evidencias o los resultados que indicarán que se han logrado los objetivos del proyecto.</w:t>
      </w:r>
      <w:r>
        <w:rPr>
          <w:rFonts w:asciiTheme="minorHAnsi" w:hAnsiTheme="minorHAnsi"/>
          <w:lang w:val="es"/>
        </w:rPr>
        <w:br/>
      </w:r>
      <w:r>
        <w:rPr>
          <w:rFonts w:asciiTheme="minorHAnsi" w:hAnsiTheme="minorHAnsi"/>
          <w:lang w:val="es"/>
        </w:rPr>
        <w:br/>
      </w:r>
      <w:r>
        <w:rPr>
          <w:rFonts w:asciiTheme="minorHAnsi" w:hAnsiTheme="minorHAnsi"/>
          <w:szCs w:val="24"/>
          <w:u w:val="single"/>
          <w:lang w:val="es"/>
        </w:rPr>
        <w:t>Lista de verificación de evaluación</w:t>
      </w:r>
      <w:r>
        <w:rPr>
          <w:rFonts w:asciiTheme="minorHAnsi" w:hAnsiTheme="minorHAnsi"/>
          <w:szCs w:val="24"/>
          <w:lang w:val="es"/>
        </w:rPr>
        <w:t>:</w:t>
      </w:r>
    </w:p>
    <w:p w14:paraId="06F649CC" w14:textId="77777777" w:rsidR="00A33C41" w:rsidRPr="00C42B73" w:rsidRDefault="00A33C41" w:rsidP="00A33C41">
      <w:pPr>
        <w:rPr>
          <w:rFonts w:asciiTheme="minorHAnsi" w:eastAsiaTheme="minorEastAsia" w:hAnsiTheme="minorHAnsi" w:cstheme="minorBidi"/>
          <w:szCs w:val="24"/>
          <w:lang w:val="es-US"/>
        </w:rPr>
      </w:pPr>
      <w:r>
        <w:rPr>
          <w:rFonts w:asciiTheme="minorHAnsi" w:hAnsiTheme="minorHAnsi"/>
          <w:lang w:val="es"/>
        </w:rPr>
        <w:br/>
      </w:r>
      <w:r>
        <w:rPr>
          <w:rFonts w:asciiTheme="minorHAnsi" w:hAnsiTheme="minorHAnsi"/>
          <w:szCs w:val="24"/>
          <w:lang w:val="es"/>
        </w:rPr>
        <w:t>Un plan de evaluación se compone de objetivos y puntos de evaluación. Para determinar sus puntos de evaluación, deberá determinar la siguiente información bajo cada objetivo:</w:t>
      </w:r>
    </w:p>
    <w:p w14:paraId="3179DDFE" w14:textId="15ECAF39" w:rsidR="00A33C41" w:rsidRPr="00C42B73" w:rsidRDefault="00A33C41" w:rsidP="00A33C41">
      <w:pPr>
        <w:pStyle w:val="ListParagraph"/>
        <w:numPr>
          <w:ilvl w:val="0"/>
          <w:numId w:val="8"/>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¿Qué cambiará? (declaración de resultado): identifique los resultados subyacentes y cualquier producto sustancial que pueda ser necesario para cumplir con cada objetivo.</w:t>
      </w:r>
    </w:p>
    <w:p w14:paraId="2B462CAC" w14:textId="340ADEF8" w:rsidR="00A33C41" w:rsidRPr="00C42B73" w:rsidRDefault="00A33C41" w:rsidP="00A33C41">
      <w:pPr>
        <w:pStyle w:val="ListParagraph"/>
        <w:numPr>
          <w:ilvl w:val="0"/>
          <w:numId w:val="8"/>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¿Cómo lo sabrá? (indicador): proponga una forma de saber que se está produciendo </w:t>
      </w:r>
      <w:r w:rsidR="00E70D84">
        <w:rPr>
          <w:rFonts w:asciiTheme="minorHAnsi" w:eastAsiaTheme="minorEastAsia" w:hAnsiTheme="minorHAnsi" w:cstheme="minorBidi"/>
          <w:szCs w:val="24"/>
          <w:lang w:val="es"/>
        </w:rPr>
        <w:t>el</w:t>
      </w:r>
      <w:r>
        <w:rPr>
          <w:rFonts w:asciiTheme="minorHAnsi" w:eastAsiaTheme="minorEastAsia" w:hAnsiTheme="minorHAnsi" w:cstheme="minorBidi"/>
          <w:szCs w:val="24"/>
          <w:lang w:val="es"/>
        </w:rPr>
        <w:t xml:space="preserve"> cambio.</w:t>
      </w:r>
    </w:p>
    <w:p w14:paraId="3E2C7C54" w14:textId="4A66AED4" w:rsidR="00A33C41" w:rsidRPr="00C42B73" w:rsidRDefault="00070D6E" w:rsidP="00A33C41">
      <w:pPr>
        <w:pStyle w:val="ListParagraph"/>
        <w:numPr>
          <w:ilvl w:val="0"/>
          <w:numId w:val="8"/>
        </w:num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Tomando </w:t>
      </w:r>
      <w:r w:rsidR="008E15F0">
        <w:rPr>
          <w:rFonts w:asciiTheme="minorHAnsi" w:eastAsiaTheme="minorEastAsia" w:hAnsiTheme="minorHAnsi" w:cstheme="minorBidi"/>
          <w:szCs w:val="24"/>
          <w:lang w:val="es"/>
        </w:rPr>
        <w:t>los puntos de evaluación</w:t>
      </w:r>
      <w:r>
        <w:rPr>
          <w:rFonts w:asciiTheme="minorHAnsi" w:eastAsiaTheme="minorEastAsia" w:hAnsiTheme="minorHAnsi" w:cstheme="minorBidi"/>
          <w:szCs w:val="24"/>
          <w:lang w:val="es"/>
        </w:rPr>
        <w:t xml:space="preserve"> </w:t>
      </w:r>
      <w:r w:rsidR="008E15F0">
        <w:rPr>
          <w:rFonts w:asciiTheme="minorHAnsi" w:eastAsiaTheme="minorEastAsia" w:hAnsiTheme="minorHAnsi" w:cstheme="minorBidi"/>
          <w:szCs w:val="24"/>
          <w:lang w:val="es"/>
        </w:rPr>
        <w:t>e</w:t>
      </w:r>
      <w:r w:rsidR="00A33C41">
        <w:rPr>
          <w:rFonts w:asciiTheme="minorHAnsi" w:eastAsiaTheme="minorEastAsia" w:hAnsiTheme="minorHAnsi" w:cstheme="minorBidi"/>
          <w:szCs w:val="24"/>
          <w:lang w:val="es"/>
        </w:rPr>
        <w:t xml:space="preserve">n conjunto, ¿proporcionarán </w:t>
      </w:r>
      <w:proofErr w:type="gramStart"/>
      <w:r w:rsidR="008E15F0">
        <w:rPr>
          <w:rFonts w:asciiTheme="minorHAnsi" w:eastAsiaTheme="minorEastAsia" w:hAnsiTheme="minorHAnsi" w:cstheme="minorBidi"/>
          <w:szCs w:val="24"/>
          <w:lang w:val="es"/>
        </w:rPr>
        <w:t xml:space="preserve">estos </w:t>
      </w:r>
      <w:r w:rsidR="00A33C41">
        <w:rPr>
          <w:rFonts w:asciiTheme="minorHAnsi" w:eastAsiaTheme="minorEastAsia" w:hAnsiTheme="minorHAnsi" w:cstheme="minorBidi"/>
          <w:szCs w:val="24"/>
          <w:lang w:val="es"/>
        </w:rPr>
        <w:t>evidencia suficiente</w:t>
      </w:r>
      <w:proofErr w:type="gramEnd"/>
      <w:r w:rsidR="00A33C41">
        <w:rPr>
          <w:rFonts w:asciiTheme="minorHAnsi" w:eastAsiaTheme="minorEastAsia" w:hAnsiTheme="minorHAnsi" w:cstheme="minorBidi"/>
          <w:szCs w:val="24"/>
          <w:lang w:val="es"/>
        </w:rPr>
        <w:t xml:space="preserve"> de que se está logrando el objetivo?</w:t>
      </w:r>
    </w:p>
    <w:p w14:paraId="4BAA850C" w14:textId="77777777" w:rsidR="00A33C41" w:rsidRDefault="00A33C41" w:rsidP="00A33C41">
      <w:pPr>
        <w:rPr>
          <w:rFonts w:asciiTheme="minorHAnsi" w:eastAsiaTheme="minorEastAsia" w:hAnsiTheme="minorHAnsi" w:cstheme="minorBidi"/>
          <w:i/>
          <w:iCs/>
          <w:szCs w:val="24"/>
        </w:rPr>
      </w:pPr>
      <w:r>
        <w:rPr>
          <w:rFonts w:asciiTheme="minorHAnsi" w:hAnsiTheme="minorHAnsi"/>
          <w:lang w:val="es"/>
        </w:rPr>
        <w:br/>
      </w:r>
      <w:r>
        <w:rPr>
          <w:rFonts w:asciiTheme="minorHAnsi" w:hAnsiTheme="minorHAnsi"/>
          <w:i/>
          <w:iCs/>
          <w:szCs w:val="24"/>
          <w:lang w:val="es"/>
        </w:rPr>
        <w:t>Ejemplo de objetivo: "Promover la participación de los jóvenes en el proceso político..."</w:t>
      </w:r>
      <w:r>
        <w:rPr>
          <w:rFonts w:asciiTheme="minorHAnsi" w:hAnsiTheme="minorHAnsi"/>
          <w:lang w:val="es"/>
        </w:rPr>
        <w:br/>
      </w:r>
      <w:r>
        <w:rPr>
          <w:rFonts w:asciiTheme="minorHAnsi" w:hAnsiTheme="minorHAnsi"/>
          <w:lang w:val="es"/>
        </w:rPr>
        <w:br/>
      </w:r>
      <w:r>
        <w:rPr>
          <w:rFonts w:asciiTheme="minorHAnsi" w:hAnsiTheme="minorHAnsi"/>
          <w:i/>
          <w:iCs/>
          <w:szCs w:val="24"/>
          <w:lang w:val="es"/>
        </w:rPr>
        <w:t>Ejemplo de puntos de evaluación:</w:t>
      </w:r>
    </w:p>
    <w:p w14:paraId="67BEF1BA" w14:textId="4DE75C1C" w:rsidR="00A33C41" w:rsidRPr="00C42B73" w:rsidRDefault="00A33C41" w:rsidP="00A33C41">
      <w:pPr>
        <w:pStyle w:val="ListParagraph"/>
        <w:numPr>
          <w:ilvl w:val="0"/>
          <w:numId w:val="15"/>
        </w:numPr>
        <w:rPr>
          <w:rFonts w:asciiTheme="minorHAnsi" w:eastAsiaTheme="minorEastAsia" w:hAnsiTheme="minorHAnsi" w:cstheme="minorBidi"/>
          <w:szCs w:val="24"/>
          <w:lang w:val="es-US"/>
        </w:rPr>
      </w:pPr>
      <w:r>
        <w:rPr>
          <w:rFonts w:asciiTheme="minorHAnsi" w:eastAsiaTheme="minorEastAsia" w:hAnsiTheme="minorHAnsi" w:cstheme="minorBidi"/>
          <w:i/>
          <w:iCs/>
          <w:szCs w:val="24"/>
          <w:lang w:val="es"/>
        </w:rPr>
        <w:t>Los participantes en capacitaciones para jóvenes adquieren habilidades de liderazgo, negociación, discurso político y redes sociales. Se hará un seguimiento del progreso de los participantes</w:t>
      </w:r>
      <w:r w:rsidR="00070D6E">
        <w:rPr>
          <w:rFonts w:asciiTheme="minorHAnsi" w:eastAsiaTheme="minorEastAsia" w:hAnsiTheme="minorHAnsi" w:cstheme="minorBidi"/>
          <w:i/>
          <w:iCs/>
          <w:szCs w:val="24"/>
          <w:lang w:val="es"/>
        </w:rPr>
        <w:t>,</w:t>
      </w:r>
      <w:r>
        <w:rPr>
          <w:rFonts w:asciiTheme="minorHAnsi" w:eastAsiaTheme="minorEastAsia" w:hAnsiTheme="minorHAnsi" w:cstheme="minorBidi"/>
          <w:i/>
          <w:iCs/>
          <w:szCs w:val="24"/>
          <w:lang w:val="es"/>
        </w:rPr>
        <w:t xml:space="preserve"> a través de una encuesta para determinar cuántos de ellos aplicaron las habilidades adquiridas y cómo.</w:t>
      </w:r>
    </w:p>
    <w:p w14:paraId="234C5AA4" w14:textId="232CC242" w:rsidR="00A33C41" w:rsidRPr="00C42B73" w:rsidRDefault="00A33C41" w:rsidP="00A33C41">
      <w:pPr>
        <w:pStyle w:val="ListParagraph"/>
        <w:numPr>
          <w:ilvl w:val="0"/>
          <w:numId w:val="15"/>
        </w:numPr>
        <w:rPr>
          <w:rFonts w:asciiTheme="minorHAnsi" w:eastAsiaTheme="minorEastAsia" w:hAnsiTheme="minorHAnsi" w:cstheme="minorBidi"/>
          <w:szCs w:val="24"/>
          <w:lang w:val="es-US"/>
        </w:rPr>
      </w:pPr>
      <w:r>
        <w:rPr>
          <w:rFonts w:asciiTheme="minorHAnsi" w:eastAsiaTheme="minorEastAsia" w:hAnsiTheme="minorHAnsi" w:cstheme="minorBidi"/>
          <w:i/>
          <w:iCs/>
          <w:szCs w:val="24"/>
          <w:lang w:val="es"/>
        </w:rPr>
        <w:t xml:space="preserve">Las </w:t>
      </w:r>
      <w:proofErr w:type="gramStart"/>
      <w:r>
        <w:rPr>
          <w:rFonts w:asciiTheme="minorHAnsi" w:eastAsiaTheme="minorEastAsia" w:hAnsiTheme="minorHAnsi" w:cstheme="minorBidi"/>
          <w:i/>
          <w:iCs/>
          <w:szCs w:val="24"/>
          <w:lang w:val="es"/>
        </w:rPr>
        <w:t>autoridades públicas</w:t>
      </w:r>
      <w:proofErr w:type="gramEnd"/>
      <w:r>
        <w:rPr>
          <w:rFonts w:asciiTheme="minorHAnsi" w:eastAsiaTheme="minorEastAsia" w:hAnsiTheme="minorHAnsi" w:cstheme="minorBidi"/>
          <w:i/>
          <w:iCs/>
          <w:szCs w:val="24"/>
          <w:lang w:val="es"/>
        </w:rPr>
        <w:t xml:space="preserve"> que participan en </w:t>
      </w:r>
      <w:r w:rsidR="00BE1878">
        <w:rPr>
          <w:rFonts w:asciiTheme="minorHAnsi" w:eastAsiaTheme="minorEastAsia" w:hAnsiTheme="minorHAnsi" w:cstheme="minorBidi"/>
          <w:i/>
          <w:iCs/>
          <w:szCs w:val="24"/>
          <w:lang w:val="es"/>
        </w:rPr>
        <w:t xml:space="preserve">los </w:t>
      </w:r>
      <w:r>
        <w:rPr>
          <w:rFonts w:asciiTheme="minorHAnsi" w:eastAsiaTheme="minorEastAsia" w:hAnsiTheme="minorHAnsi" w:cstheme="minorBidi"/>
          <w:i/>
          <w:iCs/>
          <w:szCs w:val="24"/>
          <w:lang w:val="es"/>
        </w:rPr>
        <w:t xml:space="preserve">foros demuestran </w:t>
      </w:r>
      <w:r w:rsidR="00BE1878">
        <w:rPr>
          <w:rFonts w:asciiTheme="minorHAnsi" w:eastAsiaTheme="minorEastAsia" w:hAnsiTheme="minorHAnsi" w:cstheme="minorBidi"/>
          <w:i/>
          <w:iCs/>
          <w:szCs w:val="24"/>
          <w:lang w:val="es"/>
        </w:rPr>
        <w:t>concien</w:t>
      </w:r>
      <w:r w:rsidR="00B57D30">
        <w:rPr>
          <w:rFonts w:asciiTheme="minorHAnsi" w:eastAsiaTheme="minorEastAsia" w:hAnsiTheme="minorHAnsi" w:cstheme="minorBidi"/>
          <w:i/>
          <w:iCs/>
          <w:szCs w:val="24"/>
          <w:lang w:val="es"/>
        </w:rPr>
        <w:t>tiz</w:t>
      </w:r>
      <w:r w:rsidR="00BE1878">
        <w:rPr>
          <w:rFonts w:asciiTheme="minorHAnsi" w:eastAsiaTheme="minorEastAsia" w:hAnsiTheme="minorHAnsi" w:cstheme="minorBidi"/>
          <w:i/>
          <w:iCs/>
          <w:szCs w:val="24"/>
          <w:lang w:val="es"/>
        </w:rPr>
        <w:t>ación</w:t>
      </w:r>
      <w:r>
        <w:rPr>
          <w:rFonts w:asciiTheme="minorHAnsi" w:eastAsiaTheme="minorEastAsia" w:hAnsiTheme="minorHAnsi" w:cstheme="minorBidi"/>
          <w:i/>
          <w:iCs/>
          <w:szCs w:val="24"/>
          <w:lang w:val="es"/>
        </w:rPr>
        <w:t xml:space="preserve"> para promover la participación de los jóvenes en los procesos políticos. Se hará un seguimiento </w:t>
      </w:r>
      <w:r w:rsidR="00E70D84">
        <w:rPr>
          <w:rFonts w:asciiTheme="minorHAnsi" w:eastAsiaTheme="minorEastAsia" w:hAnsiTheme="minorHAnsi" w:cstheme="minorBidi"/>
          <w:i/>
          <w:iCs/>
          <w:szCs w:val="24"/>
          <w:lang w:val="es"/>
        </w:rPr>
        <w:t>a</w:t>
      </w:r>
      <w:r>
        <w:rPr>
          <w:rFonts w:asciiTheme="minorHAnsi" w:eastAsiaTheme="minorEastAsia" w:hAnsiTheme="minorHAnsi" w:cstheme="minorBidi"/>
          <w:i/>
          <w:iCs/>
          <w:szCs w:val="24"/>
          <w:lang w:val="es"/>
        </w:rPr>
        <w:t xml:space="preserve"> los acontecimientos políticos posteriores a los foros con funcionarios gubernamentales para </w:t>
      </w:r>
      <w:r w:rsidR="003772BC">
        <w:rPr>
          <w:rFonts w:asciiTheme="minorHAnsi" w:eastAsiaTheme="minorEastAsia" w:hAnsiTheme="minorHAnsi" w:cstheme="minorBidi"/>
          <w:i/>
          <w:iCs/>
          <w:szCs w:val="24"/>
          <w:lang w:val="es"/>
        </w:rPr>
        <w:t>monitorear</w:t>
      </w:r>
      <w:r>
        <w:rPr>
          <w:rFonts w:asciiTheme="minorHAnsi" w:eastAsiaTheme="minorEastAsia" w:hAnsiTheme="minorHAnsi" w:cstheme="minorBidi"/>
          <w:i/>
          <w:iCs/>
          <w:szCs w:val="24"/>
          <w:lang w:val="es"/>
        </w:rPr>
        <w:t xml:space="preserve"> el número de recomendaciones presentadas que se adoptarán.</w:t>
      </w:r>
    </w:p>
    <w:p w14:paraId="433E18E6" w14:textId="20DA581A" w:rsidR="00A33C41" w:rsidRPr="00C42B73" w:rsidRDefault="00A33C41" w:rsidP="00A33C41">
      <w:pPr>
        <w:rPr>
          <w:rFonts w:asciiTheme="minorHAnsi" w:eastAsiaTheme="minorEastAsia" w:hAnsiTheme="minorHAnsi" w:cstheme="minorBidi"/>
          <w:szCs w:val="24"/>
          <w:lang w:val="es-US"/>
        </w:rPr>
      </w:pPr>
      <w:r>
        <w:rPr>
          <w:rFonts w:asciiTheme="minorHAnsi" w:hAnsiTheme="minorHAnsi"/>
          <w:lang w:val="es"/>
        </w:rPr>
        <w:br/>
      </w:r>
      <w:r>
        <w:rPr>
          <w:rFonts w:asciiTheme="minorHAnsi" w:hAnsiTheme="minorHAnsi"/>
          <w:szCs w:val="24"/>
          <w:lang w:val="es"/>
        </w:rPr>
        <w:t xml:space="preserve">Una declaración </w:t>
      </w:r>
      <w:r w:rsidR="00BE1878">
        <w:rPr>
          <w:rFonts w:asciiTheme="minorHAnsi" w:hAnsiTheme="minorHAnsi"/>
          <w:szCs w:val="24"/>
          <w:lang w:val="es"/>
        </w:rPr>
        <w:t xml:space="preserve">tal </w:t>
      </w:r>
      <w:r>
        <w:rPr>
          <w:rFonts w:asciiTheme="minorHAnsi" w:hAnsiTheme="minorHAnsi"/>
          <w:szCs w:val="24"/>
          <w:lang w:val="es"/>
        </w:rPr>
        <w:t>como: "</w:t>
      </w:r>
      <w:r w:rsidR="00AD6FA5">
        <w:rPr>
          <w:rFonts w:asciiTheme="minorHAnsi" w:hAnsiTheme="minorHAnsi"/>
          <w:szCs w:val="24"/>
          <w:lang w:val="es"/>
        </w:rPr>
        <w:t>Dar seguimiento a</w:t>
      </w:r>
      <w:r>
        <w:rPr>
          <w:rFonts w:asciiTheme="minorHAnsi" w:hAnsiTheme="minorHAnsi"/>
          <w:szCs w:val="24"/>
          <w:lang w:val="es"/>
        </w:rPr>
        <w:t xml:space="preserve">l uso de nuevas habilidades por parte de los participantes", no es un punto de evaluación, ya que enmarca una actividad. </w:t>
      </w:r>
      <w:r w:rsidR="00E17B43">
        <w:rPr>
          <w:rFonts w:asciiTheme="minorHAnsi" w:hAnsiTheme="minorHAnsi"/>
          <w:szCs w:val="24"/>
          <w:lang w:val="es"/>
        </w:rPr>
        <w:t xml:space="preserve"> </w:t>
      </w:r>
      <w:r w:rsidR="00EF365A">
        <w:rPr>
          <w:rFonts w:asciiTheme="minorHAnsi" w:hAnsiTheme="minorHAnsi"/>
          <w:szCs w:val="24"/>
          <w:lang w:val="es"/>
        </w:rPr>
        <w:t>Asimismo</w:t>
      </w:r>
      <w:r w:rsidR="00D7019B">
        <w:rPr>
          <w:rFonts w:asciiTheme="minorHAnsi" w:hAnsiTheme="minorHAnsi"/>
          <w:szCs w:val="24"/>
          <w:lang w:val="es"/>
        </w:rPr>
        <w:t>,</w:t>
      </w:r>
      <w:r>
        <w:rPr>
          <w:rFonts w:asciiTheme="minorHAnsi" w:hAnsiTheme="minorHAnsi"/>
          <w:szCs w:val="24"/>
          <w:lang w:val="es"/>
        </w:rPr>
        <w:t xml:space="preserve"> </w:t>
      </w:r>
      <w:r w:rsidR="00EF365A">
        <w:rPr>
          <w:rFonts w:asciiTheme="minorHAnsi" w:hAnsiTheme="minorHAnsi"/>
          <w:szCs w:val="24"/>
          <w:lang w:val="es"/>
        </w:rPr>
        <w:t xml:space="preserve">hace </w:t>
      </w:r>
      <w:r>
        <w:rPr>
          <w:rFonts w:asciiTheme="minorHAnsi" w:hAnsiTheme="minorHAnsi"/>
          <w:szCs w:val="24"/>
          <w:lang w:val="es"/>
        </w:rPr>
        <w:t>falta la sección "qué cambiará" y detalles importantes para indicar si se producirá el cambio esperado.</w:t>
      </w:r>
    </w:p>
    <w:p w14:paraId="404E08CB" w14:textId="77777777" w:rsidR="00A33C41" w:rsidRPr="00C42B73" w:rsidRDefault="00A33C41" w:rsidP="00A33C41">
      <w:pPr>
        <w:autoSpaceDE w:val="0"/>
        <w:autoSpaceDN w:val="0"/>
        <w:adjustRightInd w:val="0"/>
        <w:rPr>
          <w:rFonts w:asciiTheme="minorHAnsi" w:eastAsiaTheme="minorEastAsia" w:hAnsiTheme="minorHAnsi" w:cstheme="minorBidi"/>
          <w:szCs w:val="24"/>
          <w:lang w:val="es-US"/>
        </w:rPr>
      </w:pPr>
    </w:p>
    <w:p w14:paraId="0CB43A67" w14:textId="7372AD3E" w:rsidR="00A33C41" w:rsidRPr="00C42B73" w:rsidRDefault="00A33C41" w:rsidP="00A33C41">
      <w:pPr>
        <w:autoSpaceDE w:val="0"/>
        <w:autoSpaceDN w:val="0"/>
        <w:adjustRightInd w:val="0"/>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Los procedimientos de la NED requieren que los beneficiarios </w:t>
      </w:r>
      <w:r w:rsidR="00EF365A">
        <w:rPr>
          <w:rFonts w:asciiTheme="minorHAnsi" w:eastAsiaTheme="minorEastAsia" w:hAnsiTheme="minorHAnsi" w:cstheme="minorBidi"/>
          <w:szCs w:val="24"/>
          <w:lang w:val="es"/>
        </w:rPr>
        <w:t>monitoreen</w:t>
      </w:r>
      <w:r>
        <w:rPr>
          <w:rFonts w:asciiTheme="minorHAnsi" w:eastAsiaTheme="minorEastAsia" w:hAnsiTheme="minorHAnsi" w:cstheme="minorBidi"/>
          <w:szCs w:val="24"/>
          <w:lang w:val="es"/>
        </w:rPr>
        <w:t xml:space="preserve"> el progreso de su proyecto y </w:t>
      </w:r>
      <w:r w:rsidR="00EF365A">
        <w:rPr>
          <w:rFonts w:asciiTheme="minorHAnsi" w:eastAsiaTheme="minorEastAsia" w:hAnsiTheme="minorHAnsi" w:cstheme="minorBidi"/>
          <w:szCs w:val="24"/>
          <w:lang w:val="es"/>
        </w:rPr>
        <w:t xml:space="preserve">que </w:t>
      </w:r>
      <w:r>
        <w:rPr>
          <w:rFonts w:asciiTheme="minorHAnsi" w:eastAsiaTheme="minorEastAsia" w:hAnsiTheme="minorHAnsi" w:cstheme="minorBidi"/>
          <w:szCs w:val="24"/>
          <w:lang w:val="es"/>
        </w:rPr>
        <w:t xml:space="preserve">presenten informes periódicos que documenten las actividades y evalúen los logros y éxitos. </w:t>
      </w:r>
    </w:p>
    <w:p w14:paraId="2A1F1197" w14:textId="77777777" w:rsidR="00A33C41" w:rsidRPr="00C42B73" w:rsidRDefault="00A33C41" w:rsidP="60B292BF">
      <w:pPr>
        <w:widowControl w:val="0"/>
        <w:rPr>
          <w:rFonts w:asciiTheme="minorHAnsi" w:eastAsiaTheme="minorEastAsia" w:hAnsiTheme="minorHAnsi" w:cstheme="minorBidi"/>
          <w:lang w:val="es-US"/>
        </w:rPr>
      </w:pPr>
    </w:p>
    <w:p w14:paraId="5DE0315B" w14:textId="77777777" w:rsidR="00A33C41" w:rsidRPr="00C42B73" w:rsidRDefault="00A33C41" w:rsidP="60B292BF">
      <w:pPr>
        <w:widowControl w:val="0"/>
        <w:rPr>
          <w:rFonts w:asciiTheme="minorHAnsi" w:eastAsiaTheme="minorEastAsia" w:hAnsiTheme="minorHAnsi" w:cstheme="minorBidi"/>
          <w:lang w:val="es-US"/>
        </w:rPr>
      </w:pPr>
    </w:p>
    <w:p w14:paraId="5A510C48" w14:textId="52B3A946" w:rsidR="00A33C41" w:rsidRPr="002355C3" w:rsidRDefault="00A33C41" w:rsidP="60B292BF">
      <w:pPr>
        <w:widowControl w:val="0"/>
        <w:rPr>
          <w:rFonts w:asciiTheme="minorHAnsi" w:eastAsiaTheme="minorEastAsia" w:hAnsiTheme="minorHAnsi" w:cstheme="minorBidi"/>
          <w:b/>
          <w:bCs/>
          <w:sz w:val="36"/>
          <w:szCs w:val="28"/>
          <w:u w:val="single"/>
        </w:rPr>
      </w:pPr>
      <w:r>
        <w:rPr>
          <w:rFonts w:asciiTheme="minorHAnsi" w:eastAsiaTheme="minorEastAsia" w:hAnsiTheme="minorHAnsi" w:cstheme="minorBidi"/>
          <w:b/>
          <w:bCs/>
          <w:sz w:val="36"/>
          <w:szCs w:val="28"/>
          <w:u w:val="single"/>
          <w:lang w:val="es"/>
        </w:rPr>
        <w:t>Sección: Texto narrativo</w:t>
      </w:r>
    </w:p>
    <w:p w14:paraId="20D841FD" w14:textId="77777777" w:rsidR="001A7692" w:rsidRPr="00AE59D2" w:rsidRDefault="001A7692" w:rsidP="0F3DCB19">
      <w:pPr>
        <w:widowControl w:val="0"/>
        <w:rPr>
          <w:rFonts w:asciiTheme="minorHAnsi" w:eastAsiaTheme="minorEastAsia" w:hAnsiTheme="minorHAnsi" w:cstheme="minorBidi"/>
          <w:szCs w:val="24"/>
        </w:rPr>
      </w:pPr>
    </w:p>
    <w:p w14:paraId="23684314" w14:textId="1109098F" w:rsidR="001A7692" w:rsidRPr="00AE59D2" w:rsidRDefault="00975569" w:rsidP="0F3DCB19">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es"/>
        </w:rPr>
        <w:t>RESUMEN DEL PROYECTO</w:t>
      </w:r>
      <w:proofErr w:type="gramStart"/>
      <w:r>
        <w:rPr>
          <w:rFonts w:asciiTheme="minorHAnsi" w:eastAsiaTheme="minorEastAsia" w:hAnsiTheme="minorHAnsi" w:cstheme="minorBidi"/>
          <w:b/>
          <w:bCs/>
          <w:szCs w:val="24"/>
          <w:lang w:val="es"/>
        </w:rPr>
        <w:t xml:space="preserve">   (</w:t>
      </w:r>
      <w:proofErr w:type="gramEnd"/>
      <w:r>
        <w:rPr>
          <w:rFonts w:asciiTheme="minorHAnsi" w:eastAsiaTheme="minorEastAsia" w:hAnsiTheme="minorHAnsi" w:cstheme="minorBidi"/>
          <w:b/>
          <w:bCs/>
          <w:szCs w:val="24"/>
          <w:lang w:val="es"/>
        </w:rPr>
        <w:t>1-2 párrafos)</w:t>
      </w:r>
    </w:p>
    <w:p w14:paraId="71E22AA2" w14:textId="77777777" w:rsidR="001A7692" w:rsidRPr="00531A94" w:rsidRDefault="001A7692" w:rsidP="0F3DCB19">
      <w:pPr>
        <w:widowControl w:val="0"/>
        <w:rPr>
          <w:rFonts w:asciiTheme="minorHAnsi" w:eastAsiaTheme="minorEastAsia" w:hAnsiTheme="minorHAnsi" w:cstheme="minorBidi"/>
          <w:szCs w:val="24"/>
        </w:rPr>
      </w:pPr>
    </w:p>
    <w:p w14:paraId="0C8A76ED" w14:textId="77777777" w:rsidR="001A7692" w:rsidRPr="00C42B73" w:rsidRDefault="001A7692" w:rsidP="0F3DCB19">
      <w:pPr>
        <w:widowControl w:val="0"/>
        <w:tabs>
          <w:tab w:val="left" w:pos="8389"/>
        </w:tabs>
        <w:rPr>
          <w:rFonts w:asciiTheme="minorHAnsi" w:eastAsiaTheme="minorEastAsia" w:hAnsiTheme="minorHAnsi" w:cstheme="minorBidi"/>
          <w:szCs w:val="24"/>
          <w:lang w:val="es-US"/>
        </w:rPr>
      </w:pPr>
      <w:r>
        <w:rPr>
          <w:rFonts w:asciiTheme="minorHAnsi" w:hAnsiTheme="minorHAnsi"/>
          <w:szCs w:val="24"/>
          <w:lang w:val="es"/>
        </w:rPr>
        <w:t xml:space="preserve">Resuma su propuesta de manera clara y concisa. </w:t>
      </w:r>
      <w:r>
        <w:rPr>
          <w:lang w:val="es"/>
        </w:rPr>
        <w:tab/>
      </w:r>
    </w:p>
    <w:p w14:paraId="37010F21" w14:textId="77777777" w:rsidR="001A7692" w:rsidRPr="00C42B73" w:rsidRDefault="001A7692" w:rsidP="0F3DCB19">
      <w:pPr>
        <w:widowControl w:val="0"/>
        <w:rPr>
          <w:rFonts w:asciiTheme="minorHAnsi" w:eastAsiaTheme="minorEastAsia" w:hAnsiTheme="minorHAnsi" w:cstheme="minorBidi"/>
          <w:szCs w:val="24"/>
          <w:lang w:val="es-US"/>
        </w:rPr>
      </w:pPr>
    </w:p>
    <w:p w14:paraId="3EAE4532" w14:textId="2727AFF6" w:rsidR="001A7692" w:rsidRPr="00AE59D2" w:rsidRDefault="00975569" w:rsidP="0F3DCB19">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es"/>
        </w:rPr>
        <w:t xml:space="preserve">ANTECEDENTES DEL </w:t>
      </w:r>
      <w:proofErr w:type="gramStart"/>
      <w:r>
        <w:rPr>
          <w:rFonts w:asciiTheme="minorHAnsi" w:eastAsiaTheme="minorEastAsia" w:hAnsiTheme="minorHAnsi" w:cstheme="minorBidi"/>
          <w:b/>
          <w:bCs/>
          <w:szCs w:val="24"/>
          <w:lang w:val="es"/>
        </w:rPr>
        <w:t>PROYECTO  (</w:t>
      </w:r>
      <w:proofErr w:type="gramEnd"/>
      <w:r>
        <w:rPr>
          <w:rFonts w:asciiTheme="minorHAnsi" w:eastAsiaTheme="minorEastAsia" w:hAnsiTheme="minorHAnsi" w:cstheme="minorBidi"/>
          <w:b/>
          <w:bCs/>
          <w:szCs w:val="24"/>
          <w:lang w:val="es"/>
        </w:rPr>
        <w:t>1-2 páginas)</w:t>
      </w:r>
    </w:p>
    <w:p w14:paraId="3EA171B2" w14:textId="77777777" w:rsidR="001A7692" w:rsidRPr="00531A94" w:rsidRDefault="001A7692" w:rsidP="0F3DCB19">
      <w:pPr>
        <w:widowControl w:val="0"/>
        <w:rPr>
          <w:rFonts w:asciiTheme="minorHAnsi" w:eastAsiaTheme="minorEastAsia" w:hAnsiTheme="minorHAnsi" w:cstheme="minorBidi"/>
          <w:szCs w:val="24"/>
        </w:rPr>
      </w:pPr>
    </w:p>
    <w:p w14:paraId="78E68FB6" w14:textId="1FD2ECD8" w:rsidR="001A7692" w:rsidRPr="00C42B73" w:rsidRDefault="001A7692" w:rsidP="0F3DCB19">
      <w:pPr>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Describa el entorno político, económico o social relevante que afecta el desarrollo de la democracia en el país o región que aborda su proyecto.  Identifique las necesidades o problemas que existen y explique </w:t>
      </w:r>
      <w:r w:rsidR="00F70E1E">
        <w:rPr>
          <w:rFonts w:asciiTheme="minorHAnsi" w:eastAsiaTheme="minorEastAsia" w:hAnsiTheme="minorHAnsi" w:cstheme="minorBidi"/>
          <w:szCs w:val="24"/>
          <w:lang w:val="es"/>
        </w:rPr>
        <w:t>cómo</w:t>
      </w:r>
      <w:r w:rsidRPr="00F70E1E">
        <w:rPr>
          <w:rFonts w:asciiTheme="minorHAnsi" w:eastAsiaTheme="minorEastAsia" w:hAnsiTheme="minorHAnsi" w:cstheme="minorBidi"/>
          <w:szCs w:val="24"/>
          <w:lang w:val="es"/>
        </w:rPr>
        <w:t xml:space="preserve"> </w:t>
      </w:r>
      <w:r w:rsidR="00F70E1E">
        <w:rPr>
          <w:rFonts w:asciiTheme="minorHAnsi" w:eastAsiaTheme="minorEastAsia" w:hAnsiTheme="minorHAnsi" w:cstheme="minorBidi"/>
          <w:szCs w:val="24"/>
          <w:lang w:val="es"/>
        </w:rPr>
        <w:t xml:space="preserve">su proyecto generará un </w:t>
      </w:r>
      <w:r w:rsidRPr="00F70E1E">
        <w:rPr>
          <w:rFonts w:asciiTheme="minorHAnsi" w:eastAsiaTheme="minorEastAsia" w:hAnsiTheme="minorHAnsi" w:cstheme="minorBidi"/>
          <w:szCs w:val="24"/>
          <w:lang w:val="es"/>
        </w:rPr>
        <w:t>impacto</w:t>
      </w:r>
      <w:r>
        <w:rPr>
          <w:rFonts w:asciiTheme="minorHAnsi" w:eastAsiaTheme="minorEastAsia" w:hAnsiTheme="minorHAnsi" w:cstheme="minorBidi"/>
          <w:szCs w:val="24"/>
          <w:lang w:val="es"/>
        </w:rPr>
        <w:t xml:space="preserve"> a medida que aborda esos desafíos. </w:t>
      </w:r>
    </w:p>
    <w:p w14:paraId="01BCB6FB" w14:textId="77777777" w:rsidR="001A7692" w:rsidRPr="00C42B73" w:rsidRDefault="001A7692" w:rsidP="0F3DCB19">
      <w:pPr>
        <w:widowControl w:val="0"/>
        <w:rPr>
          <w:rFonts w:asciiTheme="minorHAnsi" w:eastAsiaTheme="minorEastAsia" w:hAnsiTheme="minorHAnsi" w:cstheme="minorBidi"/>
          <w:szCs w:val="24"/>
          <w:lang w:val="es-US"/>
        </w:rPr>
      </w:pPr>
    </w:p>
    <w:p w14:paraId="19CE70DA" w14:textId="77777777" w:rsidR="001A7692" w:rsidRPr="00C42B73" w:rsidRDefault="001A7692" w:rsidP="0F3DCB19">
      <w:pPr>
        <w:autoSpaceDE w:val="0"/>
        <w:autoSpaceDN w:val="0"/>
        <w:adjustRightInd w:val="0"/>
        <w:rPr>
          <w:rFonts w:asciiTheme="minorHAnsi" w:eastAsiaTheme="minorEastAsia" w:hAnsiTheme="minorHAnsi" w:cstheme="minorBidi"/>
          <w:szCs w:val="24"/>
          <w:lang w:val="es-US"/>
        </w:rPr>
      </w:pPr>
    </w:p>
    <w:p w14:paraId="60D02299" w14:textId="77777777" w:rsidR="001A7692" w:rsidRPr="00C42B73" w:rsidRDefault="001A7692" w:rsidP="0F3DCB19">
      <w:pPr>
        <w:widowControl w:val="0"/>
        <w:outlineLvl w:val="0"/>
        <w:rPr>
          <w:rFonts w:asciiTheme="minorHAnsi" w:eastAsiaTheme="minorEastAsia" w:hAnsiTheme="minorHAnsi" w:cstheme="minorBidi"/>
          <w:szCs w:val="24"/>
          <w:lang w:val="es-US"/>
        </w:rPr>
      </w:pPr>
    </w:p>
    <w:p w14:paraId="2BCC4490" w14:textId="2858D925" w:rsidR="001A7692" w:rsidRPr="00C42B73" w:rsidRDefault="001A7692" w:rsidP="0F3DCB19">
      <w:pPr>
        <w:widowControl w:val="0"/>
        <w:numPr>
          <w:ilvl w:val="0"/>
          <w:numId w:val="9"/>
        </w:numPr>
        <w:ind w:hanging="720"/>
        <w:outlineLvl w:val="0"/>
        <w:rPr>
          <w:rFonts w:asciiTheme="minorHAnsi" w:eastAsiaTheme="minorEastAsia" w:hAnsiTheme="minorHAnsi" w:cstheme="minorBidi"/>
          <w:b/>
          <w:bCs/>
          <w:szCs w:val="24"/>
          <w:lang w:val="es-US"/>
        </w:rPr>
      </w:pPr>
      <w:r>
        <w:rPr>
          <w:rFonts w:asciiTheme="minorHAnsi" w:eastAsiaTheme="minorEastAsia" w:hAnsiTheme="minorHAnsi" w:cstheme="minorBidi"/>
          <w:b/>
          <w:bCs/>
          <w:szCs w:val="24"/>
          <w:lang w:val="es"/>
        </w:rPr>
        <w:t xml:space="preserve">ANTECEDENTES DE LA </w:t>
      </w:r>
      <w:proofErr w:type="gramStart"/>
      <w:r>
        <w:rPr>
          <w:rFonts w:asciiTheme="minorHAnsi" w:eastAsiaTheme="minorEastAsia" w:hAnsiTheme="minorHAnsi" w:cstheme="minorBidi"/>
          <w:b/>
          <w:bCs/>
          <w:szCs w:val="24"/>
          <w:lang w:val="es"/>
        </w:rPr>
        <w:t>ORGANIZACIÓN  (</w:t>
      </w:r>
      <w:proofErr w:type="gramEnd"/>
      <w:r>
        <w:rPr>
          <w:rFonts w:asciiTheme="minorHAnsi" w:eastAsiaTheme="minorEastAsia" w:hAnsiTheme="minorHAnsi" w:cstheme="minorBidi"/>
          <w:b/>
          <w:bCs/>
          <w:szCs w:val="24"/>
          <w:lang w:val="es"/>
        </w:rPr>
        <w:t xml:space="preserve">hasta 1 página) </w:t>
      </w:r>
    </w:p>
    <w:p w14:paraId="566F2140" w14:textId="77777777" w:rsidR="001A7692" w:rsidRPr="00C42B73" w:rsidRDefault="001A7692" w:rsidP="0F3DCB19">
      <w:pPr>
        <w:widowControl w:val="0"/>
        <w:rPr>
          <w:rFonts w:asciiTheme="minorHAnsi" w:eastAsiaTheme="minorEastAsia" w:hAnsiTheme="minorHAnsi" w:cstheme="minorBidi"/>
          <w:szCs w:val="24"/>
          <w:lang w:val="es-US"/>
        </w:rPr>
      </w:pPr>
    </w:p>
    <w:p w14:paraId="005B8565" w14:textId="34403A33" w:rsidR="001A7692" w:rsidRPr="00C42B73" w:rsidRDefault="001A7692" w:rsidP="0F3DCB19">
      <w:pPr>
        <w:widowControl w:val="0"/>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Describa las calificaciones de su organización para este proyecto en particular, inclu</w:t>
      </w:r>
      <w:r w:rsidR="002E4DE5">
        <w:rPr>
          <w:rFonts w:asciiTheme="minorHAnsi" w:eastAsiaTheme="minorEastAsia" w:hAnsiTheme="minorHAnsi" w:cstheme="minorBidi"/>
          <w:szCs w:val="24"/>
          <w:lang w:val="es"/>
        </w:rPr>
        <w:t>yendo</w:t>
      </w:r>
      <w:r>
        <w:rPr>
          <w:rFonts w:asciiTheme="minorHAnsi" w:eastAsiaTheme="minorEastAsia" w:hAnsiTheme="minorHAnsi" w:cstheme="minorBidi"/>
          <w:szCs w:val="24"/>
          <w:lang w:val="es"/>
        </w:rPr>
        <w:t xml:space="preserve"> su historia y trabajos anteriores.  Proporcione información sobre su misión, tamaño, alcance geográfico, carácter profesional o político y estado de registro o constitución, inclu</w:t>
      </w:r>
      <w:r w:rsidR="002E4DE5">
        <w:rPr>
          <w:rFonts w:asciiTheme="minorHAnsi" w:eastAsiaTheme="minorEastAsia" w:hAnsiTheme="minorHAnsi" w:cstheme="minorBidi"/>
          <w:szCs w:val="24"/>
          <w:lang w:val="es"/>
        </w:rPr>
        <w:t>yendo</w:t>
      </w:r>
      <w:r>
        <w:rPr>
          <w:rFonts w:asciiTheme="minorHAnsi" w:eastAsiaTheme="minorEastAsia" w:hAnsiTheme="minorHAnsi" w:cstheme="minorBidi"/>
          <w:szCs w:val="24"/>
          <w:lang w:val="es"/>
        </w:rPr>
        <w:t xml:space="preserve"> la fecha.  Identifique a las personas clave, ya sea personal remunerado o voluntarios, que estarán a cargo de llevar a cabo el proyecto propuesto y describa sus calificaciones más relevantes.</w:t>
      </w:r>
    </w:p>
    <w:p w14:paraId="48181E9D" w14:textId="42689A96" w:rsidR="002355C3" w:rsidRPr="00C42B73" w:rsidRDefault="002355C3" w:rsidP="0F3DCB19">
      <w:pPr>
        <w:widowControl w:val="0"/>
        <w:rPr>
          <w:rFonts w:asciiTheme="minorHAnsi" w:eastAsiaTheme="minorEastAsia" w:hAnsiTheme="minorHAnsi" w:cstheme="minorBidi"/>
          <w:szCs w:val="24"/>
          <w:lang w:val="es-US"/>
        </w:rPr>
      </w:pPr>
    </w:p>
    <w:p w14:paraId="41FF39E5" w14:textId="77777777" w:rsidR="00C044DC" w:rsidRPr="00C42B73" w:rsidRDefault="00C044DC" w:rsidP="0F3DCB19">
      <w:pPr>
        <w:widowControl w:val="0"/>
        <w:rPr>
          <w:rFonts w:asciiTheme="minorHAnsi" w:eastAsiaTheme="minorEastAsia" w:hAnsiTheme="minorHAnsi" w:cstheme="minorBidi"/>
          <w:szCs w:val="24"/>
          <w:lang w:val="es-US"/>
        </w:rPr>
      </w:pPr>
    </w:p>
    <w:p w14:paraId="353DB62C" w14:textId="67DD42E4" w:rsidR="00C044DC" w:rsidRPr="002355C3" w:rsidRDefault="00C044DC" w:rsidP="00C044DC">
      <w:pPr>
        <w:widowControl w:val="0"/>
        <w:rPr>
          <w:rFonts w:asciiTheme="minorHAnsi" w:eastAsiaTheme="minorEastAsia" w:hAnsiTheme="minorHAnsi" w:cstheme="minorBidi"/>
          <w:b/>
          <w:bCs/>
          <w:sz w:val="36"/>
          <w:szCs w:val="28"/>
          <w:u w:val="single"/>
        </w:rPr>
      </w:pPr>
      <w:r>
        <w:rPr>
          <w:rFonts w:asciiTheme="minorHAnsi" w:eastAsiaTheme="minorEastAsia" w:hAnsiTheme="minorHAnsi" w:cstheme="minorBidi"/>
          <w:b/>
          <w:bCs/>
          <w:sz w:val="36"/>
          <w:szCs w:val="28"/>
          <w:u w:val="single"/>
          <w:lang w:val="es"/>
        </w:rPr>
        <w:t>Sección: Información adicional</w:t>
      </w:r>
    </w:p>
    <w:p w14:paraId="60BCB495" w14:textId="77777777" w:rsidR="00C044DC" w:rsidRPr="00AE59D2" w:rsidRDefault="00C044DC" w:rsidP="0F3DCB19">
      <w:pPr>
        <w:widowControl w:val="0"/>
        <w:rPr>
          <w:rFonts w:asciiTheme="minorHAnsi" w:eastAsiaTheme="minorEastAsia" w:hAnsiTheme="minorHAnsi" w:cstheme="minorBidi"/>
          <w:szCs w:val="24"/>
        </w:rPr>
      </w:pPr>
    </w:p>
    <w:p w14:paraId="0BB2C8C4" w14:textId="4B9FF325" w:rsidR="002355C3" w:rsidRDefault="002355C3" w:rsidP="002355C3">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es"/>
        </w:rPr>
        <w:t>ENVÍO DE PROPUESTAS</w:t>
      </w:r>
    </w:p>
    <w:p w14:paraId="523FBF63" w14:textId="729E2250" w:rsidR="00C044DC" w:rsidRDefault="00C044DC" w:rsidP="00C044DC">
      <w:pPr>
        <w:widowControl w:val="0"/>
        <w:outlineLvl w:val="0"/>
        <w:rPr>
          <w:rFonts w:asciiTheme="minorHAnsi" w:eastAsiaTheme="minorEastAsia" w:hAnsiTheme="minorHAnsi" w:cstheme="minorBidi"/>
          <w:b/>
          <w:bCs/>
          <w:szCs w:val="24"/>
        </w:rPr>
      </w:pPr>
    </w:p>
    <w:p w14:paraId="28071A27" w14:textId="33C4DB3C" w:rsidR="00C044DC" w:rsidRPr="00C42B73" w:rsidRDefault="00C044DC" w:rsidP="00C044DC">
      <w:pPr>
        <w:widowControl w:val="0"/>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Si su organización ha recibido o está recibiendo apoyo financiero de otras fuentes para la actividad propuesta u otras actividades, proporcione una lista de los donantes, el nivel de apoyo que recibió y una breve descripción de los proyectos que se están financiando.  Indique si este apoyo es monetario o en especie, nacional o internacional. Asimismo, indique los nombres y la información de contacto de cualquier otra organización de financiación a la que también se esté presentando esta propuesta.</w:t>
      </w:r>
    </w:p>
    <w:p w14:paraId="37973FBD" w14:textId="4075060F" w:rsidR="00C044DC" w:rsidRPr="00C42B73" w:rsidRDefault="00C044DC" w:rsidP="00C044DC">
      <w:pPr>
        <w:widowControl w:val="0"/>
        <w:outlineLvl w:val="0"/>
        <w:rPr>
          <w:rFonts w:asciiTheme="minorHAnsi" w:eastAsiaTheme="minorEastAsia" w:hAnsiTheme="minorHAnsi" w:cstheme="minorBidi"/>
          <w:b/>
          <w:bCs/>
          <w:szCs w:val="24"/>
          <w:lang w:val="es-US"/>
        </w:rPr>
      </w:pPr>
    </w:p>
    <w:p w14:paraId="64764377" w14:textId="77777777" w:rsidR="00C044DC" w:rsidRPr="00C42B73" w:rsidRDefault="00C044DC" w:rsidP="00C044DC">
      <w:pPr>
        <w:widowControl w:val="0"/>
        <w:outlineLvl w:val="0"/>
        <w:rPr>
          <w:rFonts w:asciiTheme="minorHAnsi" w:eastAsiaTheme="minorEastAsia" w:hAnsiTheme="minorHAnsi" w:cstheme="minorBidi"/>
          <w:b/>
          <w:bCs/>
          <w:szCs w:val="24"/>
          <w:lang w:val="es-US"/>
        </w:rPr>
      </w:pPr>
    </w:p>
    <w:p w14:paraId="2044E88A" w14:textId="68E60249" w:rsidR="002355C3" w:rsidRPr="00AE59D2" w:rsidRDefault="002355C3" w:rsidP="002355C3">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es"/>
        </w:rPr>
        <w:lastRenderedPageBreak/>
        <w:t>REFERENCIAS DE LA ORGANIZACIÓN</w:t>
      </w:r>
    </w:p>
    <w:p w14:paraId="4F380823" w14:textId="40CF876E" w:rsidR="002355C3" w:rsidRPr="002355C3" w:rsidRDefault="002355C3" w:rsidP="002355C3">
      <w:pPr>
        <w:widowControl w:val="0"/>
        <w:rPr>
          <w:rFonts w:asciiTheme="minorHAnsi" w:eastAsiaTheme="minorEastAsia" w:hAnsiTheme="minorHAnsi" w:cstheme="minorBidi"/>
          <w:szCs w:val="24"/>
        </w:rPr>
      </w:pPr>
    </w:p>
    <w:p w14:paraId="3A31FB67" w14:textId="6D14D219" w:rsidR="001A7692" w:rsidRPr="00C42B73" w:rsidRDefault="001A7692" w:rsidP="00C044DC">
      <w:pPr>
        <w:widowControl w:val="0"/>
        <w:rPr>
          <w:rFonts w:asciiTheme="minorHAnsi" w:eastAsiaTheme="minorEastAsia" w:hAnsiTheme="minorHAnsi" w:cstheme="minorBidi"/>
          <w:szCs w:val="24"/>
          <w:lang w:val="es-US"/>
        </w:rPr>
      </w:pPr>
      <w:r>
        <w:rPr>
          <w:rFonts w:asciiTheme="minorHAnsi" w:eastAsiaTheme="minorEastAsia" w:hAnsiTheme="minorHAnsi" w:cstheme="minorBidi"/>
          <w:szCs w:val="24"/>
          <w:lang w:val="es"/>
        </w:rPr>
        <w:t xml:space="preserve">Indique los nombres y la información de contacto de dos o más personas que conozcan el trabajo de la organización o el trabajo de su personal clave y voluntarios. </w:t>
      </w:r>
    </w:p>
    <w:p w14:paraId="2A867736" w14:textId="77777777" w:rsidR="001A7692" w:rsidRPr="00C42B73" w:rsidRDefault="001A7692" w:rsidP="0F3DCB19">
      <w:pPr>
        <w:widowControl w:val="0"/>
        <w:outlineLvl w:val="0"/>
        <w:rPr>
          <w:rFonts w:asciiTheme="minorHAnsi" w:eastAsiaTheme="minorEastAsia" w:hAnsiTheme="minorHAnsi" w:cstheme="minorBidi"/>
          <w:szCs w:val="24"/>
          <w:lang w:val="es-US"/>
        </w:rPr>
      </w:pPr>
    </w:p>
    <w:p w14:paraId="03980F77" w14:textId="77777777" w:rsidR="001A7692" w:rsidRPr="00C42B73" w:rsidRDefault="001A7692" w:rsidP="0F3DCB19">
      <w:pPr>
        <w:widowControl w:val="0"/>
        <w:outlineLvl w:val="0"/>
        <w:rPr>
          <w:rFonts w:asciiTheme="minorHAnsi" w:eastAsiaTheme="minorEastAsia" w:hAnsiTheme="minorHAnsi" w:cstheme="minorBidi"/>
          <w:szCs w:val="24"/>
          <w:lang w:val="es-US"/>
        </w:rPr>
      </w:pPr>
    </w:p>
    <w:p w14:paraId="1A491CEB" w14:textId="5C34F386" w:rsidR="002E5DFA" w:rsidRPr="00C42B73" w:rsidRDefault="001A7692" w:rsidP="00C044DC">
      <w:pPr>
        <w:widowControl w:val="0"/>
        <w:outlineLvl w:val="0"/>
        <w:rPr>
          <w:rFonts w:asciiTheme="minorHAnsi" w:eastAsiaTheme="minorEastAsia" w:hAnsiTheme="minorHAnsi" w:cstheme="minorBidi"/>
          <w:szCs w:val="24"/>
          <w:lang w:val="es-US"/>
        </w:rPr>
      </w:pPr>
      <w:r>
        <w:rPr>
          <w:rFonts w:asciiTheme="minorHAnsi" w:eastAsiaTheme="minorEastAsia" w:hAnsiTheme="minorHAnsi" w:cstheme="minorBidi"/>
          <w:b/>
          <w:bCs/>
          <w:szCs w:val="24"/>
          <w:lang w:val="es"/>
        </w:rPr>
        <w:t xml:space="preserve">Junto con </w:t>
      </w:r>
      <w:r w:rsidR="00F01548">
        <w:rPr>
          <w:rFonts w:asciiTheme="minorHAnsi" w:eastAsiaTheme="minorEastAsia" w:hAnsiTheme="minorHAnsi" w:cstheme="minorBidi"/>
          <w:b/>
          <w:bCs/>
          <w:szCs w:val="24"/>
          <w:lang w:val="es"/>
        </w:rPr>
        <w:t>la narrativa</w:t>
      </w:r>
      <w:r>
        <w:rPr>
          <w:rFonts w:asciiTheme="minorHAnsi" w:eastAsiaTheme="minorEastAsia" w:hAnsiTheme="minorHAnsi" w:cstheme="minorBidi"/>
          <w:b/>
          <w:bCs/>
          <w:szCs w:val="24"/>
          <w:lang w:val="es"/>
        </w:rPr>
        <w:t xml:space="preserve"> de la propuesta, también debe preparar un presupuesto del proyecto.  </w:t>
      </w:r>
      <w:r>
        <w:rPr>
          <w:rFonts w:asciiTheme="minorHAnsi" w:eastAsiaTheme="minorEastAsia" w:hAnsiTheme="minorHAnsi" w:cstheme="minorBidi"/>
          <w:szCs w:val="24"/>
          <w:lang w:val="es"/>
        </w:rPr>
        <w:t xml:space="preserve">El presupuesto es la descripción financiera del proyecto propuesto y debe </w:t>
      </w:r>
      <w:r w:rsidR="00F01548">
        <w:rPr>
          <w:rFonts w:asciiTheme="minorHAnsi" w:eastAsiaTheme="minorEastAsia" w:hAnsiTheme="minorHAnsi" w:cstheme="minorBidi"/>
          <w:szCs w:val="24"/>
          <w:lang w:val="es"/>
        </w:rPr>
        <w:t>corresponder</w:t>
      </w:r>
      <w:r>
        <w:rPr>
          <w:rFonts w:asciiTheme="minorHAnsi" w:eastAsiaTheme="minorEastAsia" w:hAnsiTheme="minorHAnsi" w:cstheme="minorBidi"/>
          <w:szCs w:val="24"/>
          <w:lang w:val="es"/>
        </w:rPr>
        <w:t xml:space="preserve"> directamente con la descripción de las actividades del proyecto </w:t>
      </w:r>
      <w:r w:rsidR="00F01548">
        <w:rPr>
          <w:rFonts w:asciiTheme="minorHAnsi" w:eastAsiaTheme="minorEastAsia" w:hAnsiTheme="minorHAnsi" w:cstheme="minorBidi"/>
          <w:szCs w:val="24"/>
          <w:lang w:val="es"/>
        </w:rPr>
        <w:t xml:space="preserve">incluidas </w:t>
      </w:r>
      <w:r>
        <w:rPr>
          <w:rFonts w:asciiTheme="minorHAnsi" w:eastAsiaTheme="minorEastAsia" w:hAnsiTheme="minorHAnsi" w:cstheme="minorBidi"/>
          <w:szCs w:val="24"/>
          <w:lang w:val="es"/>
        </w:rPr>
        <w:t xml:space="preserve">en </w:t>
      </w:r>
      <w:r w:rsidR="00F01548">
        <w:rPr>
          <w:rFonts w:asciiTheme="minorHAnsi" w:eastAsiaTheme="minorEastAsia" w:hAnsiTheme="minorHAnsi" w:cstheme="minorBidi"/>
          <w:szCs w:val="24"/>
          <w:lang w:val="es"/>
        </w:rPr>
        <w:t xml:space="preserve">la </w:t>
      </w:r>
      <w:r>
        <w:rPr>
          <w:rFonts w:asciiTheme="minorHAnsi" w:eastAsiaTheme="minorEastAsia" w:hAnsiTheme="minorHAnsi" w:cstheme="minorBidi"/>
          <w:szCs w:val="24"/>
          <w:lang w:val="es"/>
        </w:rPr>
        <w:t>narrativ</w:t>
      </w:r>
      <w:r w:rsidR="00F01548">
        <w:rPr>
          <w:rFonts w:asciiTheme="minorHAnsi" w:eastAsiaTheme="minorEastAsia" w:hAnsiTheme="minorHAnsi" w:cstheme="minorBidi"/>
          <w:szCs w:val="24"/>
          <w:lang w:val="es"/>
        </w:rPr>
        <w:t>a</w:t>
      </w:r>
      <w:r>
        <w:rPr>
          <w:rFonts w:asciiTheme="minorHAnsi" w:eastAsiaTheme="minorEastAsia" w:hAnsiTheme="minorHAnsi" w:cstheme="minorBidi"/>
          <w:szCs w:val="24"/>
          <w:lang w:val="es"/>
        </w:rPr>
        <w:t xml:space="preserve"> de la propuesta</w:t>
      </w:r>
      <w:r w:rsidR="00F01548">
        <w:rPr>
          <w:rFonts w:asciiTheme="minorHAnsi" w:eastAsiaTheme="minorEastAsia" w:hAnsiTheme="minorHAnsi" w:cstheme="minorBidi"/>
          <w:szCs w:val="24"/>
          <w:lang w:val="es"/>
        </w:rPr>
        <w:t>.</w:t>
      </w:r>
      <w:r>
        <w:rPr>
          <w:rFonts w:asciiTheme="minorHAnsi" w:eastAsiaTheme="minorEastAsia" w:hAnsiTheme="minorHAnsi" w:cstheme="minorBidi"/>
          <w:szCs w:val="24"/>
          <w:lang w:val="es"/>
        </w:rPr>
        <w:t xml:space="preserve"> </w:t>
      </w:r>
      <w:r w:rsidR="00E17B43">
        <w:rPr>
          <w:rFonts w:asciiTheme="minorHAnsi" w:eastAsiaTheme="minorEastAsia" w:hAnsiTheme="minorHAnsi" w:cstheme="minorBidi"/>
          <w:szCs w:val="24"/>
          <w:lang w:val="es"/>
        </w:rPr>
        <w:t xml:space="preserve"> </w:t>
      </w:r>
      <w:r w:rsidR="00F01548">
        <w:rPr>
          <w:rFonts w:asciiTheme="minorHAnsi" w:eastAsiaTheme="minorEastAsia" w:hAnsiTheme="minorHAnsi" w:cstheme="minorBidi"/>
          <w:szCs w:val="24"/>
          <w:lang w:val="es"/>
        </w:rPr>
        <w:t>Por favor u</w:t>
      </w:r>
      <w:r>
        <w:rPr>
          <w:rFonts w:asciiTheme="minorHAnsi" w:eastAsiaTheme="minorEastAsia" w:hAnsiTheme="minorHAnsi" w:cstheme="minorBidi"/>
          <w:szCs w:val="24"/>
          <w:lang w:val="es"/>
        </w:rPr>
        <w:t>tilice la plantilla de presupuesto proporcionada en el sitio web.</w:t>
      </w:r>
    </w:p>
    <w:p w14:paraId="2016B4CE" w14:textId="77777777" w:rsidR="00C044DC" w:rsidRPr="00C42B73" w:rsidRDefault="00C044DC" w:rsidP="00C044DC">
      <w:pPr>
        <w:widowControl w:val="0"/>
        <w:outlineLvl w:val="0"/>
        <w:rPr>
          <w:rFonts w:asciiTheme="minorHAnsi" w:eastAsiaTheme="minorEastAsia" w:hAnsiTheme="minorHAnsi" w:cstheme="minorBidi"/>
          <w:szCs w:val="24"/>
          <w:lang w:val="es-US"/>
        </w:rPr>
      </w:pPr>
    </w:p>
    <w:p w14:paraId="1A9AC68A" w14:textId="77777777" w:rsidR="002E5DFA" w:rsidRPr="00C42B73" w:rsidRDefault="002E5DFA" w:rsidP="6D65E691">
      <w:pPr>
        <w:rPr>
          <w:rFonts w:asciiTheme="minorHAnsi" w:eastAsiaTheme="minorEastAsia" w:hAnsiTheme="minorHAnsi" w:cstheme="minorBidi"/>
          <w:szCs w:val="24"/>
          <w:lang w:val="es-US"/>
        </w:rPr>
      </w:pPr>
    </w:p>
    <w:p w14:paraId="6869D8A8" w14:textId="5D9DF1A6" w:rsidR="6D65E691" w:rsidRPr="00C42B73" w:rsidRDefault="6D65E691" w:rsidP="6D65E691">
      <w:pPr>
        <w:rPr>
          <w:rFonts w:asciiTheme="minorHAnsi" w:eastAsiaTheme="minorEastAsia" w:hAnsiTheme="minorHAnsi" w:cstheme="minorBidi"/>
          <w:szCs w:val="24"/>
          <w:lang w:val="es-US"/>
        </w:rPr>
      </w:pPr>
    </w:p>
    <w:p w14:paraId="3303FE75" w14:textId="766F3C09" w:rsidR="6FBA7A3E" w:rsidRPr="00C42B73" w:rsidRDefault="5B222492" w:rsidP="60B292BF">
      <w:pPr>
        <w:jc w:val="center"/>
        <w:rPr>
          <w:rFonts w:asciiTheme="minorHAnsi" w:eastAsiaTheme="minorEastAsia" w:hAnsiTheme="minorHAnsi" w:cstheme="minorBidi"/>
          <w:b/>
          <w:bCs/>
          <w:sz w:val="28"/>
          <w:szCs w:val="22"/>
          <w:u w:val="single"/>
          <w:lang w:val="es-US"/>
        </w:rPr>
      </w:pPr>
      <w:r>
        <w:rPr>
          <w:rFonts w:asciiTheme="minorHAnsi" w:eastAsiaTheme="minorEastAsia" w:hAnsiTheme="minorHAnsi" w:cstheme="minorBidi"/>
          <w:b/>
          <w:bCs/>
          <w:sz w:val="28"/>
          <w:szCs w:val="22"/>
          <w:u w:val="single"/>
          <w:lang w:val="es"/>
        </w:rPr>
        <w:t>Consejos para redactar un</w:t>
      </w:r>
      <w:r w:rsidR="00F01548">
        <w:rPr>
          <w:rFonts w:asciiTheme="minorHAnsi" w:eastAsiaTheme="minorEastAsia" w:hAnsiTheme="minorHAnsi" w:cstheme="minorBidi"/>
          <w:b/>
          <w:bCs/>
          <w:sz w:val="28"/>
          <w:szCs w:val="22"/>
          <w:u w:val="single"/>
          <w:lang w:val="es"/>
        </w:rPr>
        <w:t xml:space="preserve">a narrativa </w:t>
      </w:r>
      <w:r w:rsidR="002E4DE5">
        <w:rPr>
          <w:rFonts w:asciiTheme="minorHAnsi" w:eastAsiaTheme="minorEastAsia" w:hAnsiTheme="minorHAnsi" w:cstheme="minorBidi"/>
          <w:b/>
          <w:bCs/>
          <w:sz w:val="28"/>
          <w:szCs w:val="22"/>
          <w:u w:val="single"/>
          <w:lang w:val="es"/>
        </w:rPr>
        <w:t>y</w:t>
      </w:r>
      <w:r>
        <w:rPr>
          <w:rFonts w:asciiTheme="minorHAnsi" w:eastAsiaTheme="minorEastAsia" w:hAnsiTheme="minorHAnsi" w:cstheme="minorBidi"/>
          <w:b/>
          <w:bCs/>
          <w:sz w:val="28"/>
          <w:szCs w:val="22"/>
          <w:u w:val="single"/>
          <w:lang w:val="es"/>
        </w:rPr>
        <w:t xml:space="preserve"> un presupuesto de la propuesta</w:t>
      </w:r>
    </w:p>
    <w:p w14:paraId="4FDB8E4C" w14:textId="79E6C0CF" w:rsidR="6D65E691" w:rsidRPr="00C42B73" w:rsidRDefault="6D65E691" w:rsidP="6D65E691">
      <w:pPr>
        <w:rPr>
          <w:rFonts w:ascii="Calibri" w:eastAsia="Calibri" w:hAnsi="Calibri" w:cs="Calibri"/>
          <w:color w:val="000000" w:themeColor="text1"/>
          <w:sz w:val="23"/>
          <w:szCs w:val="23"/>
          <w:lang w:val="es-US"/>
        </w:rPr>
      </w:pPr>
    </w:p>
    <w:p w14:paraId="5A896246" w14:textId="245F15BD"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Si tiene preguntas</w:t>
      </w:r>
      <w:r w:rsidR="00AC49A1">
        <w:rPr>
          <w:rFonts w:ascii="Calibri" w:eastAsia="Calibri" w:hAnsi="Calibri" w:cs="Calibri"/>
          <w:color w:val="000000" w:themeColor="text1"/>
          <w:sz w:val="23"/>
          <w:szCs w:val="23"/>
          <w:lang w:val="es"/>
        </w:rPr>
        <w:t xml:space="preserve"> adicionales</w:t>
      </w:r>
      <w:r>
        <w:rPr>
          <w:rFonts w:ascii="Calibri" w:eastAsia="Calibri" w:hAnsi="Calibri" w:cs="Calibri"/>
          <w:color w:val="000000" w:themeColor="text1"/>
          <w:sz w:val="23"/>
          <w:szCs w:val="23"/>
          <w:lang w:val="es"/>
        </w:rPr>
        <w:t xml:space="preserve">, envíe un correo electrónico al personal regional correspondiente de la NED o a </w:t>
      </w:r>
      <w:hyperlink r:id="rId10">
        <w:r>
          <w:rPr>
            <w:rStyle w:val="Hyperlink"/>
            <w:rFonts w:ascii="Calibri" w:eastAsia="Calibri" w:hAnsi="Calibri" w:cs="Calibri"/>
            <w:sz w:val="23"/>
            <w:szCs w:val="23"/>
            <w:lang w:val="es"/>
          </w:rPr>
          <w:t>proposals@ned.org</w:t>
        </w:r>
      </w:hyperlink>
      <w:r>
        <w:rPr>
          <w:rFonts w:ascii="Calibri" w:eastAsia="Calibri" w:hAnsi="Calibri" w:cs="Calibri"/>
          <w:color w:val="000000" w:themeColor="text1"/>
          <w:sz w:val="23"/>
          <w:szCs w:val="23"/>
          <w:lang w:val="es"/>
        </w:rPr>
        <w:t>.</w:t>
      </w:r>
    </w:p>
    <w:p w14:paraId="58679E27" w14:textId="17270E8B" w:rsidR="6D65E691" w:rsidRPr="00C42B73" w:rsidRDefault="6D65E691" w:rsidP="6D65E691">
      <w:pPr>
        <w:rPr>
          <w:rFonts w:ascii="Calibri" w:eastAsia="Calibri" w:hAnsi="Calibri" w:cs="Calibri"/>
          <w:color w:val="000000" w:themeColor="text1"/>
          <w:sz w:val="23"/>
          <w:szCs w:val="23"/>
          <w:lang w:val="es-US"/>
        </w:rPr>
      </w:pPr>
    </w:p>
    <w:p w14:paraId="05897467" w14:textId="77777777" w:rsidR="00C044DC" w:rsidRPr="00C42B73" w:rsidRDefault="00C044DC" w:rsidP="00C044DC">
      <w:pPr>
        <w:widowControl w:val="0"/>
        <w:rPr>
          <w:rFonts w:asciiTheme="minorHAnsi" w:eastAsiaTheme="minorEastAsia" w:hAnsiTheme="minorHAnsi" w:cstheme="minorBidi"/>
          <w:b/>
          <w:bCs/>
          <w:u w:val="single"/>
          <w:lang w:val="es-US"/>
        </w:rPr>
      </w:pPr>
      <w:r>
        <w:rPr>
          <w:rFonts w:asciiTheme="minorHAnsi" w:eastAsiaTheme="minorEastAsia" w:hAnsiTheme="minorHAnsi" w:cstheme="minorBidi"/>
          <w:b/>
          <w:bCs/>
          <w:u w:val="single"/>
          <w:lang w:val="es"/>
        </w:rPr>
        <w:t>Sección: Objetivos, actividades y plan de evaluación</w:t>
      </w:r>
    </w:p>
    <w:p w14:paraId="1D00E29A" w14:textId="4A087093" w:rsidR="6D65E691" w:rsidRPr="00C42B73" w:rsidRDefault="6D65E691" w:rsidP="6D65E691">
      <w:pPr>
        <w:rPr>
          <w:rFonts w:ascii="Calibri" w:eastAsia="Calibri" w:hAnsi="Calibri" w:cs="Calibri"/>
          <w:color w:val="000000" w:themeColor="text1"/>
          <w:sz w:val="23"/>
          <w:szCs w:val="23"/>
          <w:lang w:val="es-US"/>
        </w:rPr>
      </w:pPr>
    </w:p>
    <w:p w14:paraId="42DA94BD" w14:textId="6ED1BFDC" w:rsidR="6FBA7A3E" w:rsidRPr="00C42B73" w:rsidRDefault="6FBA7A3E" w:rsidP="00C044DC">
      <w:pPr>
        <w:rPr>
          <w:rFonts w:ascii="Calibri" w:eastAsia="Calibri" w:hAnsi="Calibri" w:cs="Calibri"/>
          <w:color w:val="000000" w:themeColor="text1"/>
          <w:sz w:val="23"/>
          <w:szCs w:val="23"/>
          <w:lang w:val="es-US"/>
        </w:rPr>
      </w:pPr>
      <w:r>
        <w:rPr>
          <w:rFonts w:ascii="Calibri" w:eastAsia="Calibri" w:hAnsi="Calibri" w:cs="Calibri"/>
          <w:b/>
          <w:bCs/>
          <w:color w:val="000000" w:themeColor="text1"/>
          <w:sz w:val="23"/>
          <w:szCs w:val="23"/>
          <w:lang w:val="es"/>
        </w:rPr>
        <w:t xml:space="preserve">OBJETIVOS: </w:t>
      </w:r>
      <w:r>
        <w:rPr>
          <w:rFonts w:ascii="Calibri" w:eastAsia="Calibri" w:hAnsi="Calibri" w:cs="Calibri"/>
          <w:i/>
          <w:iCs/>
          <w:color w:val="000000" w:themeColor="text1"/>
          <w:sz w:val="23"/>
          <w:szCs w:val="23"/>
          <w:lang w:val="es"/>
        </w:rPr>
        <w:t>¿Cuáles son objetivos aceptables del proyecto?</w:t>
      </w:r>
    </w:p>
    <w:p w14:paraId="6971B79C" w14:textId="142E0C48" w:rsidR="6D65E691" w:rsidRPr="00C42B73" w:rsidRDefault="6D65E691" w:rsidP="6D65E691">
      <w:pPr>
        <w:rPr>
          <w:rFonts w:ascii="Calibri" w:eastAsia="Calibri" w:hAnsi="Calibri" w:cs="Calibri"/>
          <w:color w:val="000000" w:themeColor="text1"/>
          <w:sz w:val="23"/>
          <w:szCs w:val="23"/>
          <w:lang w:val="es-US"/>
        </w:rPr>
      </w:pPr>
    </w:p>
    <w:p w14:paraId="6E97A1A3" w14:textId="2A4D6E2B"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 xml:space="preserve">Los objetivos del proyecto deben ser limitados en alcance y tiempo e identificar específicamente lo que se logrará con los fondos solicitados para el proyecto en particular.  Asegúrese de distinguir los objetivos de las actividades. Por ejemplo, "realizar un taller" es una actividad propuesta, no un objetivo. </w:t>
      </w:r>
    </w:p>
    <w:p w14:paraId="200881DB" w14:textId="5E43D2D6" w:rsidR="6D65E691" w:rsidRPr="00C42B73" w:rsidRDefault="6D65E691" w:rsidP="6D65E691">
      <w:pPr>
        <w:rPr>
          <w:rFonts w:ascii="Calibri" w:eastAsia="Calibri" w:hAnsi="Calibri" w:cs="Calibri"/>
          <w:color w:val="000000" w:themeColor="text1"/>
          <w:sz w:val="23"/>
          <w:szCs w:val="23"/>
          <w:lang w:val="es-US"/>
        </w:rPr>
      </w:pPr>
    </w:p>
    <w:p w14:paraId="66605BD0" w14:textId="7FBA50B5"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 xml:space="preserve">Los objetivos deben ser medibles y, por lo tanto, se deben poder evaluar. Un objetivo </w:t>
      </w:r>
      <w:r w:rsidR="00AC49A1">
        <w:rPr>
          <w:rFonts w:ascii="Calibri" w:eastAsia="Calibri" w:hAnsi="Calibri" w:cs="Calibri"/>
          <w:color w:val="000000" w:themeColor="text1"/>
          <w:sz w:val="23"/>
          <w:szCs w:val="23"/>
          <w:lang w:val="es"/>
        </w:rPr>
        <w:t xml:space="preserve">tal </w:t>
      </w:r>
      <w:r>
        <w:rPr>
          <w:rFonts w:ascii="Calibri" w:eastAsia="Calibri" w:hAnsi="Calibri" w:cs="Calibri"/>
          <w:color w:val="000000" w:themeColor="text1"/>
          <w:sz w:val="23"/>
          <w:szCs w:val="23"/>
          <w:lang w:val="es"/>
        </w:rPr>
        <w:t>como</w:t>
      </w:r>
      <w:r w:rsidR="00AC49A1">
        <w:rPr>
          <w:rFonts w:ascii="Calibri" w:eastAsia="Calibri" w:hAnsi="Calibri" w:cs="Calibri"/>
          <w:color w:val="000000" w:themeColor="text1"/>
          <w:sz w:val="23"/>
          <w:szCs w:val="23"/>
          <w:lang w:val="es"/>
        </w:rPr>
        <w:t>:</w:t>
      </w:r>
      <w:r>
        <w:rPr>
          <w:rFonts w:ascii="Calibri" w:eastAsia="Calibri" w:hAnsi="Calibri" w:cs="Calibri"/>
          <w:color w:val="000000" w:themeColor="text1"/>
          <w:sz w:val="23"/>
          <w:szCs w:val="23"/>
          <w:lang w:val="es"/>
        </w:rPr>
        <w:t xml:space="preserve"> "mejorar el crecimiento de la democracia en el país" es demasiado amplio y no se puede medir de manera razonable.  </w:t>
      </w:r>
    </w:p>
    <w:p w14:paraId="148176CA" w14:textId="738448C1" w:rsidR="6D65E691" w:rsidRPr="00C42B73" w:rsidRDefault="6D65E691" w:rsidP="6D65E691">
      <w:pPr>
        <w:rPr>
          <w:rFonts w:ascii="Calibri" w:eastAsia="Calibri" w:hAnsi="Calibri" w:cs="Calibri"/>
          <w:color w:val="000000" w:themeColor="text1"/>
          <w:sz w:val="23"/>
          <w:szCs w:val="23"/>
          <w:lang w:val="es-US"/>
        </w:rPr>
      </w:pPr>
    </w:p>
    <w:p w14:paraId="6C62E34A" w14:textId="29B71E46"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A continuación, se muestran algunos ejemplos de objetivos formulados</w:t>
      </w:r>
      <w:r w:rsidR="007A2900">
        <w:rPr>
          <w:rFonts w:ascii="Calibri" w:eastAsia="Calibri" w:hAnsi="Calibri" w:cs="Calibri"/>
          <w:color w:val="000000" w:themeColor="text1"/>
          <w:sz w:val="23"/>
          <w:szCs w:val="23"/>
          <w:lang w:val="es"/>
        </w:rPr>
        <w:t xml:space="preserve"> correctamente</w:t>
      </w:r>
      <w:r>
        <w:rPr>
          <w:rFonts w:ascii="Calibri" w:eastAsia="Calibri" w:hAnsi="Calibri" w:cs="Calibri"/>
          <w:color w:val="000000" w:themeColor="text1"/>
          <w:sz w:val="23"/>
          <w:szCs w:val="23"/>
          <w:lang w:val="es"/>
        </w:rPr>
        <w:t xml:space="preserve"> para diferentes proyectos: </w:t>
      </w:r>
    </w:p>
    <w:p w14:paraId="52EDB286" w14:textId="54CEC204" w:rsidR="6D65E691" w:rsidRPr="00C42B73" w:rsidRDefault="6D65E691" w:rsidP="6D65E691">
      <w:pPr>
        <w:rPr>
          <w:rFonts w:ascii="Calibri" w:eastAsia="Calibri" w:hAnsi="Calibri" w:cs="Calibri"/>
          <w:color w:val="000000" w:themeColor="text1"/>
          <w:sz w:val="23"/>
          <w:szCs w:val="23"/>
          <w:lang w:val="es-US"/>
        </w:rPr>
      </w:pPr>
    </w:p>
    <w:p w14:paraId="65BA609A" w14:textId="0013BAA4" w:rsidR="6FBA7A3E" w:rsidRPr="00C42B73" w:rsidRDefault="6FBA7A3E" w:rsidP="6D65E691">
      <w:pPr>
        <w:pStyle w:val="ListParagraph"/>
        <w:numPr>
          <w:ilvl w:val="0"/>
          <w:numId w:val="12"/>
        </w:numPr>
        <w:rPr>
          <w:rFonts w:asciiTheme="minorHAnsi" w:eastAsiaTheme="minorEastAsia" w:hAnsiTheme="minorHAnsi" w:cstheme="minorBidi"/>
          <w:color w:val="000000" w:themeColor="text1"/>
          <w:sz w:val="23"/>
          <w:szCs w:val="23"/>
          <w:lang w:val="es-US"/>
        </w:rPr>
      </w:pPr>
      <w:r>
        <w:rPr>
          <w:rFonts w:ascii="Calibri" w:eastAsia="Calibri" w:hAnsi="Calibri" w:cs="Calibri"/>
          <w:color w:val="000000" w:themeColor="text1"/>
          <w:sz w:val="23"/>
          <w:szCs w:val="23"/>
          <w:lang w:val="es"/>
        </w:rPr>
        <w:t>Fortalecer las capacidades de organización de grupos cívicos locales.</w:t>
      </w:r>
    </w:p>
    <w:p w14:paraId="2D91414C" w14:textId="306E40EA" w:rsidR="6D65E691" w:rsidRPr="00C42B73" w:rsidRDefault="6D65E691" w:rsidP="6D65E691">
      <w:pPr>
        <w:rPr>
          <w:rFonts w:ascii="Calibri" w:eastAsia="Calibri" w:hAnsi="Calibri" w:cs="Calibri"/>
          <w:color w:val="000000" w:themeColor="text1"/>
          <w:sz w:val="23"/>
          <w:szCs w:val="23"/>
          <w:lang w:val="es-US"/>
        </w:rPr>
      </w:pPr>
    </w:p>
    <w:p w14:paraId="5C12655A" w14:textId="716DF34F" w:rsidR="6FBA7A3E" w:rsidRPr="00C42B73" w:rsidRDefault="6FBA7A3E" w:rsidP="6D65E691">
      <w:pPr>
        <w:pStyle w:val="ListParagraph"/>
        <w:numPr>
          <w:ilvl w:val="0"/>
          <w:numId w:val="12"/>
        </w:numPr>
        <w:rPr>
          <w:rFonts w:asciiTheme="minorHAnsi" w:eastAsiaTheme="minorEastAsia" w:hAnsiTheme="minorHAnsi" w:cstheme="minorBidi"/>
          <w:color w:val="000000" w:themeColor="text1"/>
          <w:sz w:val="23"/>
          <w:szCs w:val="23"/>
          <w:lang w:val="es-US"/>
        </w:rPr>
      </w:pPr>
      <w:r>
        <w:rPr>
          <w:rFonts w:ascii="Calibri" w:eastAsia="Calibri" w:hAnsi="Calibri" w:cs="Calibri"/>
          <w:color w:val="000000" w:themeColor="text1"/>
          <w:sz w:val="23"/>
          <w:szCs w:val="23"/>
          <w:lang w:val="es"/>
        </w:rPr>
        <w:t>Fomentar el desarrollo de un marco legal para una prensa libre en (especificar país).</w:t>
      </w:r>
    </w:p>
    <w:p w14:paraId="3B69F980" w14:textId="709248D4" w:rsidR="6D65E691" w:rsidRPr="00C42B73" w:rsidRDefault="6D65E691" w:rsidP="6D65E691">
      <w:pPr>
        <w:rPr>
          <w:rFonts w:ascii="Calibri" w:eastAsia="Calibri" w:hAnsi="Calibri" w:cs="Calibri"/>
          <w:color w:val="000000" w:themeColor="text1"/>
          <w:sz w:val="23"/>
          <w:szCs w:val="23"/>
          <w:lang w:val="es-US"/>
        </w:rPr>
      </w:pPr>
    </w:p>
    <w:p w14:paraId="00E140C2" w14:textId="4C4A0917" w:rsidR="6D65E691" w:rsidRPr="00C42B73" w:rsidRDefault="6D65E691" w:rsidP="6D65E691">
      <w:pPr>
        <w:rPr>
          <w:rFonts w:ascii="Calibri" w:eastAsia="Calibri" w:hAnsi="Calibri" w:cs="Calibri"/>
          <w:color w:val="000000" w:themeColor="text1"/>
          <w:sz w:val="23"/>
          <w:szCs w:val="23"/>
          <w:lang w:val="es-US"/>
        </w:rPr>
      </w:pPr>
    </w:p>
    <w:p w14:paraId="3F92E315" w14:textId="546351D7"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olor w:val="000000" w:themeColor="text1"/>
          <w:sz w:val="23"/>
          <w:szCs w:val="23"/>
          <w:lang w:val="es"/>
        </w:rPr>
        <w:t>PLAN DE EVALUACIÓN:</w:t>
      </w:r>
    </w:p>
    <w:p w14:paraId="161FB760" w14:textId="220F70DB" w:rsidR="6D65E691" w:rsidRPr="00C42B73" w:rsidRDefault="6D65E691" w:rsidP="6D65E691">
      <w:pPr>
        <w:rPr>
          <w:rFonts w:ascii="Calibri" w:eastAsia="Calibri" w:hAnsi="Calibri" w:cs="Calibri"/>
          <w:color w:val="000000" w:themeColor="text1"/>
          <w:sz w:val="23"/>
          <w:szCs w:val="23"/>
          <w:lang w:val="es-US"/>
        </w:rPr>
      </w:pPr>
    </w:p>
    <w:p w14:paraId="72B32FBA" w14:textId="71113A45"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i/>
          <w:iCs/>
          <w:color w:val="000000" w:themeColor="text1"/>
          <w:sz w:val="23"/>
          <w:szCs w:val="23"/>
          <w:lang w:val="es"/>
        </w:rPr>
        <w:t>¿Cuáles son los criterios aceptables de</w:t>
      </w:r>
      <w:r w:rsidR="00CB0D20">
        <w:rPr>
          <w:rFonts w:ascii="Calibri" w:eastAsia="Calibri" w:hAnsi="Calibri" w:cs="Calibri"/>
          <w:i/>
          <w:iCs/>
          <w:color w:val="000000" w:themeColor="text1"/>
          <w:sz w:val="23"/>
          <w:szCs w:val="23"/>
          <w:lang w:val="es"/>
        </w:rPr>
        <w:t xml:space="preserve"> un</w:t>
      </w:r>
      <w:r>
        <w:rPr>
          <w:rFonts w:ascii="Calibri" w:eastAsia="Calibri" w:hAnsi="Calibri" w:cs="Calibri"/>
          <w:i/>
          <w:iCs/>
          <w:color w:val="000000" w:themeColor="text1"/>
          <w:sz w:val="23"/>
          <w:szCs w:val="23"/>
          <w:lang w:val="es"/>
        </w:rPr>
        <w:t xml:space="preserve"> plan de evaluación?</w:t>
      </w:r>
    </w:p>
    <w:p w14:paraId="12928942" w14:textId="34007F5D" w:rsidR="6D65E691" w:rsidRPr="00C42B73" w:rsidRDefault="6D65E691" w:rsidP="6D65E691">
      <w:pPr>
        <w:rPr>
          <w:rFonts w:ascii="Calibri" w:eastAsia="Calibri" w:hAnsi="Calibri" w:cs="Calibri"/>
          <w:color w:val="000000" w:themeColor="text1"/>
          <w:sz w:val="23"/>
          <w:szCs w:val="23"/>
          <w:lang w:val="es-US"/>
        </w:rPr>
      </w:pPr>
    </w:p>
    <w:p w14:paraId="11A97851" w14:textId="2B140D93"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lastRenderedPageBreak/>
        <w:t xml:space="preserve">El plan de evaluación del proyecto debe describir cómo se medirá el progreso hacia los objetivos </w:t>
      </w:r>
      <w:r w:rsidR="00A773FD">
        <w:rPr>
          <w:rFonts w:ascii="Calibri" w:eastAsia="Calibri" w:hAnsi="Calibri" w:cs="Calibri"/>
          <w:color w:val="000000" w:themeColor="text1"/>
          <w:sz w:val="23"/>
          <w:szCs w:val="23"/>
          <w:lang w:val="es"/>
        </w:rPr>
        <w:t>de este</w:t>
      </w:r>
      <w:r>
        <w:rPr>
          <w:rFonts w:ascii="Calibri" w:eastAsia="Calibri" w:hAnsi="Calibri" w:cs="Calibri"/>
          <w:color w:val="000000" w:themeColor="text1"/>
          <w:sz w:val="23"/>
          <w:szCs w:val="23"/>
          <w:lang w:val="es"/>
        </w:rPr>
        <w:t xml:space="preserve">.  El plan debe indicar qué tipos de evidencia, cambios o resultados indicarían que se han logrado los objetivos del proyecto.  </w:t>
      </w:r>
    </w:p>
    <w:p w14:paraId="46C512E9" w14:textId="13F6A0F4" w:rsidR="6D65E691" w:rsidRPr="00C42B73" w:rsidRDefault="6D65E691" w:rsidP="6D65E691">
      <w:pPr>
        <w:rPr>
          <w:rFonts w:ascii="Calibri" w:eastAsia="Calibri" w:hAnsi="Calibri" w:cs="Calibri"/>
          <w:color w:val="000000" w:themeColor="text1"/>
          <w:sz w:val="23"/>
          <w:szCs w:val="23"/>
          <w:lang w:val="es-US"/>
        </w:rPr>
      </w:pPr>
    </w:p>
    <w:p w14:paraId="18764D98" w14:textId="7599440C"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Recuerde que la implementación de las actividades planificadas no demuestra el éxito de</w:t>
      </w:r>
      <w:r w:rsidR="00A773FD">
        <w:rPr>
          <w:rFonts w:ascii="Calibri" w:eastAsia="Calibri" w:hAnsi="Calibri" w:cs="Calibri"/>
          <w:color w:val="000000" w:themeColor="text1"/>
          <w:sz w:val="23"/>
          <w:szCs w:val="23"/>
          <w:lang w:val="es"/>
        </w:rPr>
        <w:t xml:space="preserve"> un</w:t>
      </w:r>
      <w:r>
        <w:rPr>
          <w:rFonts w:ascii="Calibri" w:eastAsia="Calibri" w:hAnsi="Calibri" w:cs="Calibri"/>
          <w:color w:val="000000" w:themeColor="text1"/>
          <w:sz w:val="23"/>
          <w:szCs w:val="23"/>
          <w:lang w:val="es"/>
        </w:rPr>
        <w:t xml:space="preserve"> proyecto.  Por ejemplo, "Se llevará a cabo</w:t>
      </w:r>
      <w:r w:rsidR="00CB0D20">
        <w:rPr>
          <w:rFonts w:ascii="Calibri" w:eastAsia="Calibri" w:hAnsi="Calibri" w:cs="Calibri"/>
          <w:color w:val="000000" w:themeColor="text1"/>
          <w:sz w:val="23"/>
          <w:szCs w:val="23"/>
          <w:lang w:val="es"/>
        </w:rPr>
        <w:t xml:space="preserve"> el total de</w:t>
      </w:r>
      <w:r>
        <w:rPr>
          <w:rFonts w:ascii="Calibri" w:eastAsia="Calibri" w:hAnsi="Calibri" w:cs="Calibri"/>
          <w:color w:val="000000" w:themeColor="text1"/>
          <w:sz w:val="23"/>
          <w:szCs w:val="23"/>
          <w:lang w:val="es"/>
        </w:rPr>
        <w:t xml:space="preserve"> los cinco talleres para jóvenes" no constituye un punto de evaluación porque describe una actividad.  </w:t>
      </w:r>
    </w:p>
    <w:p w14:paraId="1FA0EEFB" w14:textId="5EF25A17" w:rsidR="6D65E691" w:rsidRPr="00C42B73" w:rsidRDefault="6D65E691" w:rsidP="6D65E691">
      <w:pPr>
        <w:rPr>
          <w:rFonts w:ascii="Calibri" w:eastAsia="Calibri" w:hAnsi="Calibri" w:cs="Calibri"/>
          <w:color w:val="000000" w:themeColor="text1"/>
          <w:sz w:val="23"/>
          <w:szCs w:val="23"/>
          <w:lang w:val="es-US"/>
        </w:rPr>
      </w:pPr>
    </w:p>
    <w:p w14:paraId="65ABFEAE" w14:textId="13D48609" w:rsidR="6FBA7A3E" w:rsidRPr="00C42B73" w:rsidRDefault="00CB0D20"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M</w:t>
      </w:r>
      <w:r w:rsidR="6FBA7A3E">
        <w:rPr>
          <w:rFonts w:ascii="Calibri" w:eastAsia="Calibri" w:hAnsi="Calibri" w:cs="Calibri"/>
          <w:color w:val="000000" w:themeColor="text1"/>
          <w:sz w:val="23"/>
          <w:szCs w:val="23"/>
          <w:lang w:val="es"/>
        </w:rPr>
        <w:t>edidas de evaluación más relevantes incluirían observar si los participantes hicieron planes concretos durante el taller; qué actividades realizaron los participantes después del taller haciendo uso de los conocimientos, habilidades o alianzas formadas como resultado del taller; y la percepción de los participantes del valor del taller para su trabajo (especialmente cuando hay medidas objetivas de demanda, como recibir numerosas solicitudes para capacitaciones adicionales o de seguimiento).</w:t>
      </w:r>
    </w:p>
    <w:p w14:paraId="0762DC11" w14:textId="3382321B" w:rsidR="6D65E691" w:rsidRPr="00C42B73" w:rsidRDefault="6D65E691" w:rsidP="6D65E691">
      <w:pPr>
        <w:rPr>
          <w:rFonts w:ascii="Calibri" w:eastAsia="Calibri" w:hAnsi="Calibri" w:cs="Calibri"/>
          <w:color w:val="000000" w:themeColor="text1"/>
          <w:sz w:val="23"/>
          <w:szCs w:val="23"/>
          <w:lang w:val="es-US"/>
        </w:rPr>
      </w:pPr>
    </w:p>
    <w:p w14:paraId="32002401" w14:textId="5B26BC8B"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Algunos ejemplos de criterios aceptables de</w:t>
      </w:r>
      <w:r w:rsidR="00CB0D20">
        <w:rPr>
          <w:rFonts w:ascii="Calibri" w:eastAsia="Calibri" w:hAnsi="Calibri" w:cs="Calibri"/>
          <w:color w:val="000000" w:themeColor="text1"/>
          <w:sz w:val="23"/>
          <w:szCs w:val="23"/>
          <w:lang w:val="es"/>
        </w:rPr>
        <w:t xml:space="preserve"> un</w:t>
      </w:r>
      <w:r>
        <w:rPr>
          <w:rFonts w:ascii="Calibri" w:eastAsia="Calibri" w:hAnsi="Calibri" w:cs="Calibri"/>
          <w:color w:val="000000" w:themeColor="text1"/>
          <w:sz w:val="23"/>
          <w:szCs w:val="23"/>
          <w:lang w:val="es"/>
        </w:rPr>
        <w:t xml:space="preserve"> plan de evaluación incluyen:</w:t>
      </w:r>
    </w:p>
    <w:p w14:paraId="3D01018F" w14:textId="6D78B20A" w:rsidR="6D65E691" w:rsidRPr="00C42B73" w:rsidRDefault="6D65E691" w:rsidP="6D65E691">
      <w:pPr>
        <w:rPr>
          <w:rFonts w:ascii="Calibri" w:eastAsia="Calibri" w:hAnsi="Calibri" w:cs="Calibri"/>
          <w:color w:val="000000" w:themeColor="text1"/>
          <w:sz w:val="23"/>
          <w:szCs w:val="23"/>
          <w:lang w:val="es-US"/>
        </w:rPr>
      </w:pPr>
    </w:p>
    <w:p w14:paraId="6CD44E35" w14:textId="313DB43D"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Objetivo:  Fortalecer la capacidad de organización de grupos cívicos locales.</w:t>
      </w:r>
    </w:p>
    <w:p w14:paraId="3588A5FE" w14:textId="18C9C1F0" w:rsidR="6D65E691" w:rsidRPr="00C42B73" w:rsidRDefault="6D65E691" w:rsidP="6D65E691">
      <w:pPr>
        <w:rPr>
          <w:rFonts w:ascii="Calibri" w:eastAsia="Calibri" w:hAnsi="Calibri" w:cs="Calibri"/>
          <w:color w:val="000000" w:themeColor="text1"/>
          <w:sz w:val="23"/>
          <w:szCs w:val="23"/>
          <w:lang w:val="es-US"/>
        </w:rPr>
      </w:pPr>
    </w:p>
    <w:p w14:paraId="16BDF231" w14:textId="65371D36" w:rsidR="6FBA7A3E" w:rsidRPr="00C42B73"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es-US"/>
        </w:rPr>
      </w:pPr>
      <w:r>
        <w:rPr>
          <w:rFonts w:ascii="Calibri" w:eastAsia="Calibri" w:hAnsi="Calibri" w:cs="Calibri"/>
          <w:color w:val="000000" w:themeColor="text1"/>
          <w:sz w:val="23"/>
          <w:szCs w:val="23"/>
          <w:lang w:val="es"/>
        </w:rPr>
        <w:t xml:space="preserve">Si cada grupo participante es capaz de </w:t>
      </w:r>
      <w:r w:rsidR="00B46150">
        <w:rPr>
          <w:rFonts w:ascii="Calibri" w:eastAsia="Calibri" w:hAnsi="Calibri" w:cs="Calibri"/>
          <w:color w:val="000000" w:themeColor="text1"/>
          <w:sz w:val="23"/>
          <w:szCs w:val="23"/>
          <w:lang w:val="es"/>
        </w:rPr>
        <w:t>implementar</w:t>
      </w:r>
      <w:r>
        <w:rPr>
          <w:rFonts w:ascii="Calibri" w:eastAsia="Calibri" w:hAnsi="Calibri" w:cs="Calibri"/>
          <w:color w:val="000000" w:themeColor="text1"/>
          <w:sz w:val="23"/>
          <w:szCs w:val="23"/>
          <w:lang w:val="es"/>
        </w:rPr>
        <w:t xml:space="preserve"> al menos una nueva actividad, reducir la rotación de personal o </w:t>
      </w:r>
      <w:r w:rsidR="00CB0D20">
        <w:rPr>
          <w:rFonts w:ascii="Calibri" w:eastAsia="Calibri" w:hAnsi="Calibri" w:cs="Calibri"/>
          <w:color w:val="000000" w:themeColor="text1"/>
          <w:sz w:val="23"/>
          <w:szCs w:val="23"/>
          <w:lang w:val="es"/>
        </w:rPr>
        <w:t xml:space="preserve">de </w:t>
      </w:r>
      <w:r>
        <w:rPr>
          <w:rFonts w:ascii="Calibri" w:eastAsia="Calibri" w:hAnsi="Calibri" w:cs="Calibri"/>
          <w:color w:val="000000" w:themeColor="text1"/>
          <w:sz w:val="23"/>
          <w:szCs w:val="23"/>
          <w:lang w:val="es"/>
        </w:rPr>
        <w:t xml:space="preserve">voluntarios, aumentar los ingresos </w:t>
      </w:r>
      <w:r w:rsidR="00CB0D20">
        <w:rPr>
          <w:rFonts w:ascii="Calibri" w:eastAsia="Calibri" w:hAnsi="Calibri" w:cs="Calibri"/>
          <w:color w:val="000000" w:themeColor="text1"/>
          <w:sz w:val="23"/>
          <w:szCs w:val="23"/>
          <w:lang w:val="es"/>
        </w:rPr>
        <w:t>por</w:t>
      </w:r>
      <w:r>
        <w:rPr>
          <w:rFonts w:ascii="Calibri" w:eastAsia="Calibri" w:hAnsi="Calibri" w:cs="Calibri"/>
          <w:color w:val="000000" w:themeColor="text1"/>
          <w:sz w:val="23"/>
          <w:szCs w:val="23"/>
          <w:lang w:val="es"/>
        </w:rPr>
        <w:t xml:space="preserve"> recaudación de fondos o lograr al menos otro objetivo organizacional, estos cambios indicarán que los grupos participantes se han fortalecido y el taller habrá logrado un progreso razonable hacia el objetivo.  Para medir el progreso, la [organización solicitante] recopilará información sobre los niveles de actividad o los problemas de gestión existentes de cada grupo participante, tanto antes de la serie de talleres como cuatro meses después, y comparará los resultados.</w:t>
      </w:r>
    </w:p>
    <w:p w14:paraId="1DEED5E6" w14:textId="60E01EE2" w:rsidR="6D65E691" w:rsidRPr="00C42B73" w:rsidRDefault="6D65E691" w:rsidP="6D65E691">
      <w:pPr>
        <w:ind w:left="810"/>
        <w:rPr>
          <w:rFonts w:ascii="Calibri" w:eastAsia="Calibri" w:hAnsi="Calibri" w:cs="Calibri"/>
          <w:color w:val="000000" w:themeColor="text1"/>
          <w:sz w:val="23"/>
          <w:szCs w:val="23"/>
          <w:lang w:val="es-US"/>
        </w:rPr>
      </w:pPr>
    </w:p>
    <w:p w14:paraId="0638F993" w14:textId="63827542" w:rsidR="6FBA7A3E" w:rsidRPr="00C42B73"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es-US"/>
        </w:rPr>
      </w:pPr>
      <w:r>
        <w:rPr>
          <w:rFonts w:ascii="Calibri" w:eastAsia="Calibri" w:hAnsi="Calibri" w:cs="Calibri"/>
          <w:color w:val="000000" w:themeColor="text1"/>
          <w:sz w:val="23"/>
          <w:szCs w:val="23"/>
          <w:lang w:val="es"/>
        </w:rPr>
        <w:t>Además, la autopercepción de los grupos sobre las áreas de mejora también proporcionará evidencia del progreso.  Antes de que comience la serie de talleres, y nuevamente cuatro meses después de que finalice, los grupos participantes completarán un breve cuestionario sobre las fortalezas y debilidades del grupo en las cinco áreas de capacitación (gestión financiera, planificación estratégica, gestión de personal, gestión de proyectos y comunicaciones externas).</w:t>
      </w:r>
    </w:p>
    <w:p w14:paraId="282144D8" w14:textId="357DEC7D" w:rsidR="6D65E691" w:rsidRPr="00C42B73" w:rsidRDefault="6D65E691" w:rsidP="6D65E691">
      <w:pPr>
        <w:rPr>
          <w:rFonts w:ascii="Calibri" w:eastAsia="Calibri" w:hAnsi="Calibri" w:cs="Calibri"/>
          <w:color w:val="000000" w:themeColor="text1"/>
          <w:sz w:val="23"/>
          <w:szCs w:val="23"/>
          <w:lang w:val="es-US"/>
        </w:rPr>
      </w:pPr>
    </w:p>
    <w:p w14:paraId="648CA4FC" w14:textId="63CF9FB3"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Objetivo:  Fomentar el desarrollo de un marco legal para una prensa libre en (especificar país).</w:t>
      </w:r>
    </w:p>
    <w:p w14:paraId="60B2992B" w14:textId="6094E315" w:rsidR="6D65E691" w:rsidRPr="00C42B73" w:rsidRDefault="6D65E691" w:rsidP="6D65E691">
      <w:pPr>
        <w:rPr>
          <w:rFonts w:ascii="Calibri" w:eastAsia="Calibri" w:hAnsi="Calibri" w:cs="Calibri"/>
          <w:color w:val="000000" w:themeColor="text1"/>
          <w:sz w:val="23"/>
          <w:szCs w:val="23"/>
          <w:lang w:val="es-US"/>
        </w:rPr>
      </w:pPr>
    </w:p>
    <w:p w14:paraId="2AB945DC" w14:textId="0E689E46" w:rsidR="6FBA7A3E" w:rsidRPr="00C42B73"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es-US"/>
        </w:rPr>
      </w:pPr>
      <w:r>
        <w:rPr>
          <w:rFonts w:ascii="Calibri" w:eastAsia="Calibri" w:hAnsi="Calibri" w:cs="Calibri"/>
          <w:color w:val="000000" w:themeColor="text1"/>
          <w:sz w:val="23"/>
          <w:szCs w:val="23"/>
          <w:lang w:val="es"/>
        </w:rPr>
        <w:t xml:space="preserve">La medida clave del éxito será la aprobación de una nueva legislación sobre medios respaldada por asociaciones de periodistas independientes y grupos de derechos humanos y, </w:t>
      </w:r>
      <w:r w:rsidR="00B34920">
        <w:rPr>
          <w:rFonts w:ascii="Calibri" w:eastAsia="Calibri" w:hAnsi="Calibri" w:cs="Calibri"/>
          <w:color w:val="000000" w:themeColor="text1"/>
          <w:sz w:val="23"/>
          <w:szCs w:val="23"/>
          <w:lang w:val="es"/>
        </w:rPr>
        <w:t>seguidamente</w:t>
      </w:r>
      <w:r>
        <w:rPr>
          <w:rFonts w:ascii="Calibri" w:eastAsia="Calibri" w:hAnsi="Calibri" w:cs="Calibri"/>
          <w:color w:val="000000" w:themeColor="text1"/>
          <w:sz w:val="23"/>
          <w:szCs w:val="23"/>
          <w:lang w:val="es"/>
        </w:rPr>
        <w:t xml:space="preserve">, al menos tres casos de prueba en </w:t>
      </w:r>
      <w:r w:rsidR="00B34920">
        <w:rPr>
          <w:rFonts w:ascii="Calibri" w:eastAsia="Calibri" w:hAnsi="Calibri" w:cs="Calibri"/>
          <w:color w:val="000000" w:themeColor="text1"/>
          <w:sz w:val="23"/>
          <w:szCs w:val="23"/>
          <w:lang w:val="es"/>
        </w:rPr>
        <w:t xml:space="preserve">los </w:t>
      </w:r>
      <w:r>
        <w:rPr>
          <w:rFonts w:ascii="Calibri" w:eastAsia="Calibri" w:hAnsi="Calibri" w:cs="Calibri"/>
          <w:color w:val="000000" w:themeColor="text1"/>
          <w:sz w:val="23"/>
          <w:szCs w:val="23"/>
          <w:lang w:val="es"/>
        </w:rPr>
        <w:t>tribunales que afirmen la libertad de prensa.  Incluso si todos estos eventos no ocurren durante el próximo año, algunos avances serían evidentes si, como resultado de las actividades del proyecto, grupos e individuos influyentes adicionales respaldan los cambios necesarios o los resultados de los tribunales, especialmente partidos políticos y candidatos, expertos académicos, organizaciones de la sociedad civil, funcionarios judiciales, grupos de abogados y medios de comunicación.</w:t>
      </w:r>
    </w:p>
    <w:p w14:paraId="27B8123A" w14:textId="384FBD9A" w:rsidR="6D65E691" w:rsidRPr="00C42B73" w:rsidRDefault="6D65E691" w:rsidP="6D65E691">
      <w:pPr>
        <w:ind w:left="810"/>
        <w:rPr>
          <w:rFonts w:ascii="Calibri" w:eastAsia="Calibri" w:hAnsi="Calibri" w:cs="Calibri"/>
          <w:color w:val="000000" w:themeColor="text1"/>
          <w:sz w:val="23"/>
          <w:szCs w:val="23"/>
          <w:lang w:val="es-US"/>
        </w:rPr>
      </w:pPr>
    </w:p>
    <w:p w14:paraId="680647FB" w14:textId="5609CB79" w:rsidR="6FBA7A3E" w:rsidRPr="00C42B73"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es-US"/>
        </w:rPr>
      </w:pPr>
      <w:r>
        <w:rPr>
          <w:rFonts w:ascii="Calibri" w:eastAsia="Calibri" w:hAnsi="Calibri" w:cs="Calibri"/>
          <w:color w:val="000000" w:themeColor="text1"/>
          <w:sz w:val="23"/>
          <w:szCs w:val="23"/>
          <w:lang w:val="es"/>
        </w:rPr>
        <w:t xml:space="preserve">El personal del proyecto también evaluará la cobertura mediática de las actividades del proyecto y los comentarios sobre el tema hechos por ciudadanos comunes, incluyendo en foros de Internet, para determinar si el proyecto estimuló una mayor </w:t>
      </w:r>
      <w:r w:rsidR="00B34920">
        <w:rPr>
          <w:rFonts w:ascii="Calibri" w:eastAsia="Calibri" w:hAnsi="Calibri" w:cs="Calibri"/>
          <w:color w:val="000000" w:themeColor="text1"/>
          <w:sz w:val="23"/>
          <w:szCs w:val="23"/>
          <w:lang w:val="es"/>
        </w:rPr>
        <w:t>concientización</w:t>
      </w:r>
      <w:r>
        <w:rPr>
          <w:rFonts w:ascii="Calibri" w:eastAsia="Calibri" w:hAnsi="Calibri" w:cs="Calibri"/>
          <w:color w:val="000000" w:themeColor="text1"/>
          <w:sz w:val="23"/>
          <w:szCs w:val="23"/>
          <w:lang w:val="es"/>
        </w:rPr>
        <w:t xml:space="preserve"> pública y apoyo para fortalecer el marco legal.</w:t>
      </w:r>
    </w:p>
    <w:p w14:paraId="65E0F113" w14:textId="04265809" w:rsidR="6D65E691" w:rsidRPr="00C42B73" w:rsidRDefault="6D65E691" w:rsidP="6D65E691">
      <w:pPr>
        <w:rPr>
          <w:rFonts w:ascii="Calibri" w:eastAsia="Calibri" w:hAnsi="Calibri" w:cs="Calibri"/>
          <w:color w:val="000000" w:themeColor="text1"/>
          <w:sz w:val="23"/>
          <w:szCs w:val="23"/>
          <w:lang w:val="es-US"/>
        </w:rPr>
      </w:pPr>
    </w:p>
    <w:p w14:paraId="1FB193F6" w14:textId="7AB49133" w:rsidR="6D65E691" w:rsidRPr="00C42B73" w:rsidRDefault="6D65E691" w:rsidP="6D65E691">
      <w:pPr>
        <w:rPr>
          <w:rFonts w:ascii="Calibri" w:eastAsia="Calibri" w:hAnsi="Calibri" w:cs="Calibri"/>
          <w:color w:val="000000" w:themeColor="text1"/>
          <w:sz w:val="23"/>
          <w:szCs w:val="23"/>
          <w:lang w:val="es-US"/>
        </w:rPr>
      </w:pPr>
    </w:p>
    <w:p w14:paraId="48E8AEA9" w14:textId="6B00CAA3" w:rsidR="6FBA7A3E" w:rsidRPr="00C42B73" w:rsidRDefault="6FBA7A3E" w:rsidP="6D65E691">
      <w:pPr>
        <w:spacing w:after="200" w:line="276" w:lineRule="auto"/>
        <w:rPr>
          <w:rFonts w:ascii="Calibri" w:eastAsia="Calibri" w:hAnsi="Calibri" w:cs="Calibri"/>
          <w:color w:val="000000" w:themeColor="text1"/>
          <w:sz w:val="22"/>
          <w:szCs w:val="22"/>
          <w:lang w:val="es-US"/>
        </w:rPr>
      </w:pPr>
      <w:r>
        <w:rPr>
          <w:lang w:val="es"/>
        </w:rPr>
        <w:br w:type="page"/>
      </w:r>
    </w:p>
    <w:p w14:paraId="276D09A7" w14:textId="08800C84"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olor w:val="000000" w:themeColor="text1"/>
          <w:sz w:val="23"/>
          <w:szCs w:val="23"/>
          <w:u w:val="single"/>
          <w:lang w:val="es"/>
        </w:rPr>
        <w:lastRenderedPageBreak/>
        <w:t>PRESUPUESTO DE LA PROPUESTA</w:t>
      </w:r>
    </w:p>
    <w:p w14:paraId="2DAE3E97" w14:textId="1301AFEE" w:rsidR="6D65E691" w:rsidRPr="00C42B73" w:rsidRDefault="6D65E691" w:rsidP="6D65E691">
      <w:pPr>
        <w:rPr>
          <w:rFonts w:ascii="Calibri" w:eastAsia="Calibri" w:hAnsi="Calibri" w:cs="Calibri"/>
          <w:color w:val="000000" w:themeColor="text1"/>
          <w:sz w:val="23"/>
          <w:szCs w:val="23"/>
          <w:lang w:val="es-US"/>
        </w:rPr>
      </w:pPr>
    </w:p>
    <w:p w14:paraId="1AB4CD0E" w14:textId="7E10581A"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i/>
          <w:iCs/>
          <w:color w:val="000000" w:themeColor="text1"/>
          <w:sz w:val="23"/>
          <w:szCs w:val="23"/>
          <w:lang w:val="es"/>
        </w:rPr>
        <w:t>¿Cuáles son las partidas presupuestarias permitidas para un proyecto financiado por la NED?</w:t>
      </w:r>
    </w:p>
    <w:p w14:paraId="4B221E26" w14:textId="484107E3" w:rsidR="6D65E691" w:rsidRPr="00C42B73" w:rsidRDefault="6D65E691" w:rsidP="6D65E691">
      <w:pPr>
        <w:rPr>
          <w:rFonts w:ascii="Calibri" w:eastAsia="Calibri" w:hAnsi="Calibri" w:cs="Calibri"/>
          <w:color w:val="000000" w:themeColor="text1"/>
          <w:sz w:val="23"/>
          <w:szCs w:val="23"/>
          <w:lang w:val="es-US"/>
        </w:rPr>
      </w:pPr>
    </w:p>
    <w:p w14:paraId="4B9C8C03" w14:textId="6819C3EC"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 xml:space="preserve">Revise las siguientes categorías para determinar qué partidas están permitidas en un presupuesto de la NED. </w:t>
      </w:r>
    </w:p>
    <w:p w14:paraId="5D3C8910" w14:textId="4AE4CF9D" w:rsidR="6D65E691" w:rsidRPr="00C42B73" w:rsidRDefault="6D65E691" w:rsidP="6D65E691">
      <w:pPr>
        <w:rPr>
          <w:rFonts w:ascii="Calibri" w:eastAsia="Calibri" w:hAnsi="Calibri" w:cs="Calibri"/>
          <w:color w:val="000000" w:themeColor="text1"/>
          <w:sz w:val="23"/>
          <w:szCs w:val="23"/>
          <w:lang w:val="es-US"/>
        </w:rPr>
      </w:pPr>
    </w:p>
    <w:p w14:paraId="2ABED2ED" w14:textId="0D7A2C9A" w:rsidR="6FBA7A3E" w:rsidRPr="00C42B73" w:rsidRDefault="6FBA7A3E" w:rsidP="6D65E691">
      <w:pPr>
        <w:ind w:left="720" w:hanging="720"/>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u w:val="single"/>
          <w:lang w:val="es"/>
        </w:rPr>
        <w:t>NOTA</w:t>
      </w:r>
      <w:r>
        <w:rPr>
          <w:rFonts w:ascii="Calibri" w:eastAsia="Calibri" w:hAnsi="Calibri" w:cs="Calibri"/>
          <w:color w:val="000000" w:themeColor="text1"/>
          <w:sz w:val="23"/>
          <w:szCs w:val="23"/>
          <w:lang w:val="es"/>
        </w:rPr>
        <w:t xml:space="preserve">:  No todos los presupuestos tendrán entradas en cada una de las categorías que se indican a continuación. Utilice únicamente las categorías que se relacionan con los costos esperados de las actividades descritas en </w:t>
      </w:r>
      <w:r w:rsidR="00C46BA1">
        <w:rPr>
          <w:rFonts w:ascii="Calibri" w:eastAsia="Calibri" w:hAnsi="Calibri" w:cs="Calibri"/>
          <w:color w:val="000000" w:themeColor="text1"/>
          <w:sz w:val="23"/>
          <w:szCs w:val="23"/>
          <w:lang w:val="es"/>
        </w:rPr>
        <w:t>la</w:t>
      </w:r>
      <w:r>
        <w:rPr>
          <w:rFonts w:ascii="Calibri" w:eastAsia="Calibri" w:hAnsi="Calibri" w:cs="Calibri"/>
          <w:color w:val="000000" w:themeColor="text1"/>
          <w:sz w:val="23"/>
          <w:szCs w:val="23"/>
          <w:lang w:val="es"/>
        </w:rPr>
        <w:t xml:space="preserve"> narrativ</w:t>
      </w:r>
      <w:r w:rsidR="00C46BA1">
        <w:rPr>
          <w:rFonts w:ascii="Calibri" w:eastAsia="Calibri" w:hAnsi="Calibri" w:cs="Calibri"/>
          <w:color w:val="000000" w:themeColor="text1"/>
          <w:sz w:val="23"/>
          <w:szCs w:val="23"/>
          <w:lang w:val="es"/>
        </w:rPr>
        <w:t>a</w:t>
      </w:r>
      <w:r>
        <w:rPr>
          <w:rFonts w:ascii="Calibri" w:eastAsia="Calibri" w:hAnsi="Calibri" w:cs="Calibri"/>
          <w:color w:val="000000" w:themeColor="text1"/>
          <w:sz w:val="23"/>
          <w:szCs w:val="23"/>
          <w:lang w:val="es"/>
        </w:rPr>
        <w:t xml:space="preserve"> de la propuesta.</w:t>
      </w:r>
    </w:p>
    <w:p w14:paraId="0C2E89B0" w14:textId="6B0A6C5B" w:rsidR="6D65E691" w:rsidRPr="00C42B73" w:rsidRDefault="6D65E691" w:rsidP="6D65E691">
      <w:pPr>
        <w:rPr>
          <w:rFonts w:ascii="Calibri" w:eastAsia="Calibri" w:hAnsi="Calibri" w:cs="Calibri"/>
          <w:color w:val="000000" w:themeColor="text1"/>
          <w:sz w:val="23"/>
          <w:szCs w:val="23"/>
          <w:lang w:val="es-US"/>
        </w:rPr>
      </w:pPr>
    </w:p>
    <w:p w14:paraId="0370CDD5" w14:textId="1E0E81DA"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aps/>
          <w:color w:val="000000" w:themeColor="text1"/>
          <w:sz w:val="23"/>
          <w:szCs w:val="23"/>
          <w:lang w:val="es"/>
        </w:rPr>
        <w:t>SALARIOS</w:t>
      </w:r>
    </w:p>
    <w:p w14:paraId="305C2FD6" w14:textId="6DF7B85F" w:rsidR="6D65E691" w:rsidRPr="00C42B73" w:rsidRDefault="6D65E691" w:rsidP="6D65E691">
      <w:pPr>
        <w:rPr>
          <w:rFonts w:ascii="Calibri" w:eastAsia="Calibri" w:hAnsi="Calibri" w:cs="Calibri"/>
          <w:color w:val="000000" w:themeColor="text1"/>
          <w:sz w:val="23"/>
          <w:szCs w:val="23"/>
          <w:lang w:val="es-US"/>
        </w:rPr>
      </w:pPr>
    </w:p>
    <w:p w14:paraId="23A3E68C" w14:textId="6034935E"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Incluye a los empleados de la organización que trabajan en proyectos de la NED durante el período de</w:t>
      </w:r>
      <w:r w:rsidR="008253A3">
        <w:rPr>
          <w:rFonts w:ascii="Calibri" w:eastAsia="Calibri" w:hAnsi="Calibri" w:cs="Calibri"/>
          <w:color w:val="000000" w:themeColor="text1"/>
          <w:sz w:val="23"/>
          <w:szCs w:val="23"/>
          <w:lang w:val="es"/>
        </w:rPr>
        <w:t xml:space="preserve"> </w:t>
      </w:r>
      <w:r>
        <w:rPr>
          <w:rFonts w:ascii="Calibri" w:eastAsia="Calibri" w:hAnsi="Calibri" w:cs="Calibri"/>
          <w:color w:val="000000" w:themeColor="text1"/>
          <w:sz w:val="23"/>
          <w:szCs w:val="23"/>
          <w:lang w:val="es"/>
        </w:rPr>
        <w:t>l</w:t>
      </w:r>
      <w:r w:rsidR="008253A3">
        <w:rPr>
          <w:rFonts w:ascii="Calibri" w:eastAsia="Calibri" w:hAnsi="Calibri" w:cs="Calibri"/>
          <w:color w:val="000000" w:themeColor="text1"/>
          <w:sz w:val="23"/>
          <w:szCs w:val="23"/>
          <w:lang w:val="es"/>
        </w:rPr>
        <w:t>a subvención</w:t>
      </w:r>
      <w:r>
        <w:rPr>
          <w:rFonts w:ascii="Calibri" w:eastAsia="Calibri" w:hAnsi="Calibri" w:cs="Calibri"/>
          <w:color w:val="000000" w:themeColor="text1"/>
          <w:sz w:val="23"/>
          <w:szCs w:val="23"/>
          <w:lang w:val="es"/>
        </w:rPr>
        <w:t>. El presupuesto debe mostrar los cargos de los empleados a los que se les pagará e indicar el porcentaje de tiempo dedicado al proyecto</w:t>
      </w:r>
      <w:r w:rsidR="00DE76F7">
        <w:rPr>
          <w:rFonts w:ascii="Calibri" w:eastAsia="Calibri" w:hAnsi="Calibri" w:cs="Calibri"/>
          <w:color w:val="000000" w:themeColor="text1"/>
          <w:sz w:val="23"/>
          <w:szCs w:val="23"/>
          <w:lang w:val="es"/>
        </w:rPr>
        <w:t>, así como</w:t>
      </w:r>
      <w:r>
        <w:rPr>
          <w:rFonts w:ascii="Calibri" w:eastAsia="Calibri" w:hAnsi="Calibri" w:cs="Calibri"/>
          <w:color w:val="000000" w:themeColor="text1"/>
          <w:sz w:val="23"/>
          <w:szCs w:val="23"/>
          <w:lang w:val="es"/>
        </w:rPr>
        <w:t xml:space="preserve"> la duración (meses) del salario anual total que cubrirán los fondos de la NED.  </w:t>
      </w:r>
    </w:p>
    <w:p w14:paraId="4C13FB73" w14:textId="28EF00EE" w:rsidR="6D65E691" w:rsidRPr="00C42B73" w:rsidRDefault="6D65E691" w:rsidP="6D65E691">
      <w:pPr>
        <w:rPr>
          <w:rFonts w:ascii="Calibri" w:eastAsia="Calibri" w:hAnsi="Calibri" w:cs="Calibri"/>
          <w:color w:val="000000" w:themeColor="text1"/>
          <w:sz w:val="23"/>
          <w:szCs w:val="23"/>
          <w:lang w:val="es-US"/>
        </w:rPr>
      </w:pPr>
    </w:p>
    <w:p w14:paraId="324976D2" w14:textId="5C06630D"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u w:val="single"/>
          <w:lang w:val="es"/>
        </w:rPr>
        <w:t>No</w:t>
      </w:r>
      <w:r>
        <w:rPr>
          <w:rFonts w:ascii="Calibri" w:eastAsia="Calibri" w:hAnsi="Calibri" w:cs="Calibri"/>
          <w:color w:val="000000" w:themeColor="text1"/>
          <w:sz w:val="23"/>
          <w:szCs w:val="23"/>
          <w:lang w:val="es"/>
        </w:rPr>
        <w:t xml:space="preserve"> se incluyen las tarifas de consultores, honorarios, servicios temporales y otras tarifas por servicios. (Consulte las categorías adicionales a continuación).</w:t>
      </w:r>
    </w:p>
    <w:p w14:paraId="5934DE01" w14:textId="7191CC0F" w:rsidR="6D65E691" w:rsidRPr="00C42B73" w:rsidRDefault="6D65E691" w:rsidP="6D65E691">
      <w:pPr>
        <w:rPr>
          <w:rFonts w:ascii="Calibri" w:eastAsia="Calibri" w:hAnsi="Calibri" w:cs="Calibri"/>
          <w:color w:val="000000" w:themeColor="text1"/>
          <w:sz w:val="23"/>
          <w:szCs w:val="23"/>
          <w:lang w:val="es-US"/>
        </w:rPr>
      </w:pPr>
    </w:p>
    <w:p w14:paraId="079459F6" w14:textId="4D472DFF"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aps/>
          <w:color w:val="000000" w:themeColor="text1"/>
          <w:sz w:val="23"/>
          <w:szCs w:val="23"/>
          <w:lang w:val="es"/>
        </w:rPr>
        <w:t>BENEFICIOS, IMPUESTOS Y BONIFICACIONES</w:t>
      </w:r>
    </w:p>
    <w:p w14:paraId="703CFE23" w14:textId="6EF13126" w:rsidR="6D65E691" w:rsidRPr="00C42B73" w:rsidRDefault="6D65E691" w:rsidP="6D65E691">
      <w:pPr>
        <w:rPr>
          <w:rFonts w:ascii="Calibri" w:eastAsia="Calibri" w:hAnsi="Calibri" w:cs="Calibri"/>
          <w:color w:val="000000" w:themeColor="text1"/>
          <w:sz w:val="23"/>
          <w:szCs w:val="23"/>
          <w:lang w:val="es-US"/>
        </w:rPr>
      </w:pPr>
    </w:p>
    <w:p w14:paraId="5738CFB2" w14:textId="77133AE9"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 xml:space="preserve">Incluye los costos reales conocidos de los beneficios complementarios proporcionados por el empleador. </w:t>
      </w:r>
      <w:r w:rsidR="00E17B43">
        <w:rPr>
          <w:rFonts w:ascii="Calibri" w:eastAsia="Calibri" w:hAnsi="Calibri" w:cs="Calibri"/>
          <w:color w:val="000000" w:themeColor="text1"/>
          <w:sz w:val="23"/>
          <w:szCs w:val="23"/>
          <w:lang w:val="es"/>
        </w:rPr>
        <w:t xml:space="preserve"> </w:t>
      </w:r>
      <w:r w:rsidR="001B165F">
        <w:rPr>
          <w:rFonts w:ascii="Calibri" w:eastAsia="Calibri" w:hAnsi="Calibri" w:cs="Calibri"/>
          <w:color w:val="000000" w:themeColor="text1"/>
          <w:sz w:val="23"/>
          <w:szCs w:val="23"/>
          <w:lang w:val="es"/>
        </w:rPr>
        <w:t>Algunos</w:t>
      </w:r>
      <w:r>
        <w:rPr>
          <w:rFonts w:ascii="Calibri" w:eastAsia="Calibri" w:hAnsi="Calibri" w:cs="Calibri"/>
          <w:color w:val="000000" w:themeColor="text1"/>
          <w:sz w:val="23"/>
          <w:szCs w:val="23"/>
          <w:lang w:val="es"/>
        </w:rPr>
        <w:t xml:space="preserve"> ejemplos pueden incluir seguro médico, seguro de vida, seguridad social (</w:t>
      </w:r>
      <w:r w:rsidR="00EA7662">
        <w:rPr>
          <w:rFonts w:ascii="Calibri" w:eastAsia="Calibri" w:hAnsi="Calibri" w:cs="Calibri"/>
          <w:color w:val="000000" w:themeColor="text1"/>
          <w:sz w:val="23"/>
          <w:szCs w:val="23"/>
          <w:lang w:val="es"/>
        </w:rPr>
        <w:t xml:space="preserve">la </w:t>
      </w:r>
      <w:r>
        <w:rPr>
          <w:rFonts w:ascii="Calibri" w:eastAsia="Calibri" w:hAnsi="Calibri" w:cs="Calibri"/>
          <w:color w:val="000000" w:themeColor="text1"/>
          <w:sz w:val="23"/>
          <w:szCs w:val="23"/>
          <w:lang w:val="es"/>
        </w:rPr>
        <w:t>parte del empleador), seguro por discapacidad, plan de pensión, vacaciones, días festivos, pago de licencia por enfermedad y pago el 13.º mes (para los países donde corresponda).</w:t>
      </w:r>
    </w:p>
    <w:p w14:paraId="35EEC3B1" w14:textId="6CF9AC85" w:rsidR="6D65E691" w:rsidRPr="00C42B73" w:rsidRDefault="6D65E691" w:rsidP="6D65E691">
      <w:pPr>
        <w:rPr>
          <w:rFonts w:ascii="Calibri" w:eastAsia="Calibri" w:hAnsi="Calibri" w:cs="Calibri"/>
          <w:color w:val="000000" w:themeColor="text1"/>
          <w:sz w:val="23"/>
          <w:szCs w:val="23"/>
          <w:lang w:val="es-US"/>
        </w:rPr>
      </w:pPr>
    </w:p>
    <w:p w14:paraId="62C04777" w14:textId="0FCE507A"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olor w:val="000000" w:themeColor="text1"/>
          <w:sz w:val="23"/>
          <w:szCs w:val="23"/>
          <w:u w:val="single"/>
          <w:lang w:val="es"/>
        </w:rPr>
        <w:t>No</w:t>
      </w:r>
      <w:r>
        <w:rPr>
          <w:rFonts w:ascii="Calibri" w:eastAsia="Calibri" w:hAnsi="Calibri" w:cs="Calibri"/>
          <w:color w:val="000000" w:themeColor="text1"/>
          <w:sz w:val="23"/>
          <w:szCs w:val="23"/>
          <w:lang w:val="es"/>
        </w:rPr>
        <w:t xml:space="preserve"> se incluyen los impuestos </w:t>
      </w:r>
      <w:r w:rsidR="005C3E66">
        <w:rPr>
          <w:rFonts w:ascii="Calibri" w:eastAsia="Calibri" w:hAnsi="Calibri" w:cs="Calibri"/>
          <w:color w:val="000000" w:themeColor="text1"/>
          <w:sz w:val="23"/>
          <w:szCs w:val="23"/>
          <w:lang w:val="es"/>
        </w:rPr>
        <w:t xml:space="preserve">federales y estatales retenidos </w:t>
      </w:r>
      <w:r>
        <w:rPr>
          <w:rFonts w:ascii="Calibri" w:eastAsia="Calibri" w:hAnsi="Calibri" w:cs="Calibri"/>
          <w:color w:val="000000" w:themeColor="text1"/>
          <w:sz w:val="23"/>
          <w:szCs w:val="23"/>
          <w:lang w:val="es"/>
        </w:rPr>
        <w:t xml:space="preserve">sobre la renta </w:t>
      </w:r>
      <w:r w:rsidR="005C3E66">
        <w:rPr>
          <w:rFonts w:ascii="Calibri" w:eastAsia="Calibri" w:hAnsi="Calibri" w:cs="Calibri"/>
          <w:color w:val="000000" w:themeColor="text1"/>
          <w:sz w:val="23"/>
          <w:szCs w:val="23"/>
          <w:lang w:val="es"/>
        </w:rPr>
        <w:t xml:space="preserve">en </w:t>
      </w:r>
      <w:r>
        <w:rPr>
          <w:rFonts w:ascii="Calibri" w:eastAsia="Calibri" w:hAnsi="Calibri" w:cs="Calibri"/>
          <w:color w:val="000000" w:themeColor="text1"/>
          <w:sz w:val="23"/>
          <w:szCs w:val="23"/>
          <w:lang w:val="es"/>
        </w:rPr>
        <w:t>EE. UU. (estos son parte del salario del empleado).</w:t>
      </w:r>
    </w:p>
    <w:p w14:paraId="362E94BB" w14:textId="738EA15E" w:rsidR="6D65E691" w:rsidRPr="00C42B73" w:rsidRDefault="6D65E691" w:rsidP="6D65E691">
      <w:pPr>
        <w:rPr>
          <w:rFonts w:ascii="Calibri" w:eastAsia="Calibri" w:hAnsi="Calibri" w:cs="Calibri"/>
          <w:color w:val="000000" w:themeColor="text1"/>
          <w:sz w:val="23"/>
          <w:szCs w:val="23"/>
          <w:lang w:val="es-US"/>
        </w:rPr>
      </w:pPr>
    </w:p>
    <w:p w14:paraId="7FB64C5F" w14:textId="3956D720"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aps/>
          <w:color w:val="000000" w:themeColor="text1"/>
          <w:sz w:val="23"/>
          <w:szCs w:val="23"/>
          <w:lang w:val="es"/>
        </w:rPr>
        <w:t>ESPACIO DE OFICINA Y SERVICIOS PÚBLICOS</w:t>
      </w:r>
    </w:p>
    <w:p w14:paraId="27E68B59" w14:textId="04953465" w:rsidR="6D65E691" w:rsidRPr="00C42B73" w:rsidRDefault="6D65E691" w:rsidP="6D65E691">
      <w:pPr>
        <w:rPr>
          <w:rFonts w:ascii="Calibri" w:eastAsia="Calibri" w:hAnsi="Calibri" w:cs="Calibri"/>
          <w:color w:val="000000" w:themeColor="text1"/>
          <w:sz w:val="23"/>
          <w:szCs w:val="23"/>
          <w:lang w:val="es-US"/>
        </w:rPr>
      </w:pPr>
    </w:p>
    <w:p w14:paraId="5E5886B3" w14:textId="78F210D0"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Incluye los costos de alquiler del espacio de oficina de la organización y los servicios públicos como electricidad, gas, combustible y agua.  Los montos de alquiler y servicios públicos deben mostrar</w:t>
      </w:r>
      <w:r w:rsidR="003F0771">
        <w:rPr>
          <w:rFonts w:ascii="Calibri" w:eastAsia="Calibri" w:hAnsi="Calibri" w:cs="Calibri"/>
          <w:color w:val="000000" w:themeColor="text1"/>
          <w:sz w:val="23"/>
          <w:szCs w:val="23"/>
          <w:lang w:val="es"/>
        </w:rPr>
        <w:t>se</w:t>
      </w:r>
      <w:r>
        <w:rPr>
          <w:rFonts w:ascii="Calibri" w:eastAsia="Calibri" w:hAnsi="Calibri" w:cs="Calibri"/>
          <w:color w:val="000000" w:themeColor="text1"/>
          <w:sz w:val="23"/>
          <w:szCs w:val="23"/>
          <w:lang w:val="es"/>
        </w:rPr>
        <w:t xml:space="preserve"> por separado e incluir los costos mensuales y </w:t>
      </w:r>
      <w:r w:rsidR="00324E16">
        <w:rPr>
          <w:rFonts w:ascii="Calibri" w:eastAsia="Calibri" w:hAnsi="Calibri" w:cs="Calibri"/>
          <w:color w:val="000000" w:themeColor="text1"/>
          <w:sz w:val="23"/>
          <w:szCs w:val="23"/>
          <w:lang w:val="es"/>
        </w:rPr>
        <w:t xml:space="preserve">también </w:t>
      </w:r>
      <w:r w:rsidR="003F0771">
        <w:rPr>
          <w:rFonts w:ascii="Calibri" w:eastAsia="Calibri" w:hAnsi="Calibri" w:cs="Calibri"/>
          <w:color w:val="000000" w:themeColor="text1"/>
          <w:sz w:val="23"/>
          <w:szCs w:val="23"/>
          <w:lang w:val="es"/>
        </w:rPr>
        <w:t xml:space="preserve">por </w:t>
      </w:r>
      <w:r>
        <w:rPr>
          <w:rFonts w:ascii="Calibri" w:eastAsia="Calibri" w:hAnsi="Calibri" w:cs="Calibri"/>
          <w:color w:val="000000" w:themeColor="text1"/>
          <w:sz w:val="23"/>
          <w:szCs w:val="23"/>
          <w:lang w:val="es"/>
        </w:rPr>
        <w:t>cuántos meses se alquilará el espacio o se pagará por los servicios públicos presupuestados.</w:t>
      </w:r>
    </w:p>
    <w:p w14:paraId="36F9EC68" w14:textId="5ACAC974" w:rsidR="6D65E691" w:rsidRPr="00C42B73" w:rsidRDefault="6D65E691" w:rsidP="6D65E691">
      <w:pPr>
        <w:rPr>
          <w:rFonts w:ascii="Calibri" w:eastAsia="Calibri" w:hAnsi="Calibri" w:cs="Calibri"/>
          <w:color w:val="000000" w:themeColor="text1"/>
          <w:sz w:val="23"/>
          <w:szCs w:val="23"/>
          <w:lang w:val="es-US"/>
        </w:rPr>
      </w:pPr>
    </w:p>
    <w:p w14:paraId="597FBC4B" w14:textId="0A8F10D7"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olor w:val="000000" w:themeColor="text1"/>
          <w:sz w:val="23"/>
          <w:szCs w:val="23"/>
          <w:u w:val="single"/>
          <w:lang w:val="es"/>
        </w:rPr>
        <w:t>No</w:t>
      </w:r>
      <w:r>
        <w:rPr>
          <w:rFonts w:ascii="Calibri" w:eastAsia="Calibri" w:hAnsi="Calibri" w:cs="Calibri"/>
          <w:color w:val="000000" w:themeColor="text1"/>
          <w:sz w:val="23"/>
          <w:szCs w:val="23"/>
          <w:lang w:val="es"/>
        </w:rPr>
        <w:t xml:space="preserve"> se incluye el alquiler de espacios para la realización de reuniones o conferencias (este se incluye en otros gastos directos).</w:t>
      </w:r>
    </w:p>
    <w:p w14:paraId="4E1A2E4A" w14:textId="50B13685" w:rsidR="6D65E691" w:rsidRPr="00C42B73" w:rsidRDefault="6D65E691" w:rsidP="6D65E691">
      <w:pPr>
        <w:rPr>
          <w:rFonts w:ascii="Calibri" w:eastAsia="Calibri" w:hAnsi="Calibri" w:cs="Calibri"/>
          <w:color w:val="000000" w:themeColor="text1"/>
          <w:sz w:val="23"/>
          <w:szCs w:val="23"/>
          <w:lang w:val="es-US"/>
        </w:rPr>
      </w:pPr>
    </w:p>
    <w:p w14:paraId="53FB4ED1" w14:textId="28A4E59D"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aps/>
          <w:color w:val="000000" w:themeColor="text1"/>
          <w:sz w:val="23"/>
          <w:szCs w:val="23"/>
          <w:lang w:val="es"/>
        </w:rPr>
        <w:t>EQUIPOS (MÁS DE $5,000)</w:t>
      </w:r>
    </w:p>
    <w:p w14:paraId="3A559F89" w14:textId="4502CCAB" w:rsidR="6D65E691" w:rsidRPr="00C42B73" w:rsidRDefault="6D65E691" w:rsidP="6D65E691">
      <w:pPr>
        <w:rPr>
          <w:rFonts w:ascii="Calibri" w:eastAsia="Calibri" w:hAnsi="Calibri" w:cs="Calibri"/>
          <w:color w:val="000000" w:themeColor="text1"/>
          <w:sz w:val="23"/>
          <w:szCs w:val="23"/>
          <w:lang w:val="es-US"/>
        </w:rPr>
      </w:pPr>
    </w:p>
    <w:p w14:paraId="0469E869" w14:textId="16636117"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lastRenderedPageBreak/>
        <w:t xml:space="preserve">Incluye </w:t>
      </w:r>
      <w:r w:rsidR="00324E16">
        <w:rPr>
          <w:rFonts w:ascii="Calibri" w:eastAsia="Calibri" w:hAnsi="Calibri" w:cs="Calibri"/>
          <w:color w:val="000000" w:themeColor="text1"/>
          <w:sz w:val="23"/>
          <w:szCs w:val="23"/>
          <w:lang w:val="es"/>
        </w:rPr>
        <w:t xml:space="preserve">la </w:t>
      </w:r>
      <w:r>
        <w:rPr>
          <w:rFonts w:ascii="Calibri" w:eastAsia="Calibri" w:hAnsi="Calibri" w:cs="Calibri"/>
          <w:color w:val="000000" w:themeColor="text1"/>
          <w:sz w:val="23"/>
          <w:szCs w:val="23"/>
          <w:lang w:val="es"/>
        </w:rPr>
        <w:t xml:space="preserve">compra de equipos para usar en el proyecto. Cada artículo que cueste más de $5,000 debe </w:t>
      </w:r>
      <w:r w:rsidR="00324E16">
        <w:rPr>
          <w:rFonts w:ascii="Calibri" w:eastAsia="Calibri" w:hAnsi="Calibri" w:cs="Calibri"/>
          <w:color w:val="000000" w:themeColor="text1"/>
          <w:sz w:val="23"/>
          <w:szCs w:val="23"/>
          <w:lang w:val="es"/>
        </w:rPr>
        <w:t>listarse</w:t>
      </w:r>
      <w:r>
        <w:rPr>
          <w:rFonts w:ascii="Calibri" w:eastAsia="Calibri" w:hAnsi="Calibri" w:cs="Calibri"/>
          <w:color w:val="000000" w:themeColor="text1"/>
          <w:sz w:val="23"/>
          <w:szCs w:val="23"/>
          <w:lang w:val="es"/>
        </w:rPr>
        <w:t xml:space="preserve"> por separado</w:t>
      </w:r>
      <w:r w:rsidR="00324E16">
        <w:rPr>
          <w:rFonts w:ascii="Calibri" w:eastAsia="Calibri" w:hAnsi="Calibri" w:cs="Calibri"/>
          <w:color w:val="000000" w:themeColor="text1"/>
          <w:sz w:val="23"/>
          <w:szCs w:val="23"/>
          <w:lang w:val="es"/>
        </w:rPr>
        <w:t xml:space="preserve"> y su</w:t>
      </w:r>
      <w:r w:rsidR="003F0771">
        <w:rPr>
          <w:rFonts w:ascii="Calibri" w:eastAsia="Calibri" w:hAnsi="Calibri" w:cs="Calibri"/>
          <w:color w:val="000000" w:themeColor="text1"/>
          <w:sz w:val="23"/>
          <w:szCs w:val="23"/>
          <w:lang w:val="es"/>
        </w:rPr>
        <w:t xml:space="preserve"> costo</w:t>
      </w:r>
      <w:r>
        <w:rPr>
          <w:rFonts w:ascii="Calibri" w:eastAsia="Calibri" w:hAnsi="Calibri" w:cs="Calibri"/>
          <w:color w:val="000000" w:themeColor="text1"/>
          <w:sz w:val="23"/>
          <w:szCs w:val="23"/>
          <w:lang w:val="es"/>
        </w:rPr>
        <w:t xml:space="preserve"> unitario</w:t>
      </w:r>
      <w:r w:rsidR="00324E16">
        <w:rPr>
          <w:rFonts w:ascii="Calibri" w:eastAsia="Calibri" w:hAnsi="Calibri" w:cs="Calibri"/>
          <w:color w:val="000000" w:themeColor="text1"/>
          <w:sz w:val="23"/>
          <w:szCs w:val="23"/>
          <w:lang w:val="es"/>
        </w:rPr>
        <w:t xml:space="preserve"> debe indicarse</w:t>
      </w:r>
      <w:r>
        <w:rPr>
          <w:rFonts w:ascii="Calibri" w:eastAsia="Calibri" w:hAnsi="Calibri" w:cs="Calibri"/>
          <w:color w:val="000000" w:themeColor="text1"/>
          <w:sz w:val="23"/>
          <w:szCs w:val="23"/>
          <w:lang w:val="es"/>
        </w:rPr>
        <w:t>.</w:t>
      </w:r>
    </w:p>
    <w:p w14:paraId="290A95ED" w14:textId="6055E488" w:rsidR="6D65E691" w:rsidRPr="00C42B73" w:rsidRDefault="6D65E691" w:rsidP="6D65E691">
      <w:pPr>
        <w:rPr>
          <w:rFonts w:ascii="Calibri" w:eastAsia="Calibri" w:hAnsi="Calibri" w:cs="Calibri"/>
          <w:color w:val="000000" w:themeColor="text1"/>
          <w:sz w:val="23"/>
          <w:szCs w:val="23"/>
          <w:lang w:val="es-US"/>
        </w:rPr>
      </w:pPr>
    </w:p>
    <w:p w14:paraId="104AA998" w14:textId="4F0316FF"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El presupuesto de los equipos debe incluir los costos de accesorios, transporte de equipos, seguro de tránsito, impuestos e instalación.</w:t>
      </w:r>
    </w:p>
    <w:p w14:paraId="359EC650" w14:textId="6601F82E" w:rsidR="6D65E691" w:rsidRPr="00C42B73" w:rsidRDefault="6D65E691" w:rsidP="6D65E691">
      <w:pPr>
        <w:rPr>
          <w:rFonts w:ascii="Calibri" w:eastAsia="Calibri" w:hAnsi="Calibri" w:cs="Calibri"/>
          <w:color w:val="000000" w:themeColor="text1"/>
          <w:sz w:val="23"/>
          <w:szCs w:val="23"/>
          <w:lang w:val="es-US"/>
        </w:rPr>
      </w:pPr>
    </w:p>
    <w:p w14:paraId="010136FA" w14:textId="64D5265F"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u w:val="single"/>
          <w:lang w:val="es"/>
        </w:rPr>
        <w:t>No</w:t>
      </w:r>
      <w:r>
        <w:rPr>
          <w:rFonts w:ascii="Calibri" w:eastAsia="Calibri" w:hAnsi="Calibri" w:cs="Calibri"/>
          <w:color w:val="000000" w:themeColor="text1"/>
          <w:sz w:val="23"/>
          <w:szCs w:val="23"/>
          <w:lang w:val="es"/>
        </w:rPr>
        <w:t xml:space="preserve"> se incluyen los costos de equipos alquilados o arrendados (estos se incluyen en servicios contractuales), excepto el alquiler o arrendamiento de vehículos para viajes para un evento programático específico que puede estar incluido en la sección de viajes y viáticos.</w:t>
      </w:r>
    </w:p>
    <w:p w14:paraId="6E4DCBE7" w14:textId="3220C219" w:rsidR="6D65E691" w:rsidRPr="00C42B73" w:rsidRDefault="6D65E691" w:rsidP="6D65E691">
      <w:pPr>
        <w:rPr>
          <w:rFonts w:ascii="Calibri" w:eastAsia="Calibri" w:hAnsi="Calibri" w:cs="Calibri"/>
          <w:color w:val="000000" w:themeColor="text1"/>
          <w:sz w:val="23"/>
          <w:szCs w:val="23"/>
          <w:lang w:val="es-US"/>
        </w:rPr>
      </w:pPr>
    </w:p>
    <w:p w14:paraId="48179C54" w14:textId="6B8A75EC" w:rsidR="6D65E691" w:rsidRPr="00C42B73" w:rsidRDefault="6D65E691" w:rsidP="6D65E691">
      <w:pPr>
        <w:rPr>
          <w:rFonts w:ascii="Calibri" w:eastAsia="Calibri" w:hAnsi="Calibri" w:cs="Calibri"/>
          <w:color w:val="000000" w:themeColor="text1"/>
          <w:sz w:val="23"/>
          <w:szCs w:val="23"/>
          <w:lang w:val="es-US"/>
        </w:rPr>
      </w:pPr>
    </w:p>
    <w:p w14:paraId="55C76E5C" w14:textId="363DB330"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b/>
          <w:bCs/>
          <w:caps/>
          <w:color w:val="000000" w:themeColor="text1"/>
          <w:sz w:val="23"/>
          <w:szCs w:val="23"/>
          <w:u w:val="single"/>
          <w:lang w:val="es"/>
        </w:rPr>
        <w:t>VIAJES Y VIÁTICOS</w:t>
      </w:r>
    </w:p>
    <w:p w14:paraId="3EA2255E" w14:textId="6518D182" w:rsidR="6D65E691" w:rsidRPr="00C42B73" w:rsidRDefault="6D65E691" w:rsidP="6D65E691">
      <w:pPr>
        <w:rPr>
          <w:rFonts w:ascii="Calibri" w:eastAsia="Calibri" w:hAnsi="Calibri" w:cs="Calibri"/>
          <w:color w:val="000000" w:themeColor="text1"/>
          <w:sz w:val="23"/>
          <w:szCs w:val="23"/>
          <w:lang w:val="es-US"/>
        </w:rPr>
      </w:pPr>
    </w:p>
    <w:p w14:paraId="6404C21B" w14:textId="29EF773D" w:rsidR="6FBA7A3E" w:rsidRPr="00C42B73" w:rsidRDefault="6FBA7A3E" w:rsidP="6D65E691">
      <w:pPr>
        <w:rPr>
          <w:rFonts w:ascii="Calibri" w:eastAsia="Calibri" w:hAnsi="Calibri" w:cs="Calibri"/>
          <w:color w:val="000000" w:themeColor="text1"/>
          <w:sz w:val="23"/>
          <w:szCs w:val="23"/>
          <w:lang w:val="es-US"/>
        </w:rPr>
      </w:pPr>
      <w:r>
        <w:rPr>
          <w:rFonts w:ascii="Calibri" w:eastAsia="Calibri" w:hAnsi="Calibri" w:cs="Calibri"/>
          <w:color w:val="000000" w:themeColor="text1"/>
          <w:sz w:val="23"/>
          <w:szCs w:val="23"/>
          <w:lang w:val="es"/>
        </w:rPr>
        <w:t xml:space="preserve">Incluye </w:t>
      </w:r>
      <w:r w:rsidR="003F0771">
        <w:rPr>
          <w:rFonts w:ascii="Calibri" w:eastAsia="Calibri" w:hAnsi="Calibri" w:cs="Calibri"/>
          <w:color w:val="000000" w:themeColor="text1"/>
          <w:sz w:val="23"/>
          <w:szCs w:val="23"/>
          <w:lang w:val="es"/>
        </w:rPr>
        <w:t xml:space="preserve">el </w:t>
      </w:r>
      <w:r>
        <w:rPr>
          <w:rFonts w:ascii="Calibri" w:eastAsia="Calibri" w:hAnsi="Calibri" w:cs="Calibri"/>
          <w:color w:val="000000" w:themeColor="text1"/>
          <w:sz w:val="23"/>
          <w:szCs w:val="23"/>
          <w:lang w:val="es"/>
        </w:rPr>
        <w:t>pasaje aéreo, viáticos y otros costos para viajes por asuntos oficiales relacionados con el proyecto (inclu</w:t>
      </w:r>
      <w:r w:rsidR="00F856F9">
        <w:rPr>
          <w:rFonts w:ascii="Calibri" w:eastAsia="Calibri" w:hAnsi="Calibri" w:cs="Calibri"/>
          <w:color w:val="000000" w:themeColor="text1"/>
          <w:sz w:val="23"/>
          <w:szCs w:val="23"/>
          <w:lang w:val="es"/>
        </w:rPr>
        <w:t>yendo</w:t>
      </w:r>
      <w:r>
        <w:rPr>
          <w:rFonts w:ascii="Calibri" w:eastAsia="Calibri" w:hAnsi="Calibri" w:cs="Calibri"/>
          <w:color w:val="000000" w:themeColor="text1"/>
          <w:sz w:val="23"/>
          <w:szCs w:val="23"/>
          <w:lang w:val="es"/>
        </w:rPr>
        <w:t xml:space="preserve"> los viajes de consultores).  El presupuesto debe separar los viajes nacionales e internacionales. Tenga en cuenta las siguientes definiciones:</w:t>
      </w:r>
    </w:p>
    <w:p w14:paraId="5FCE021C" w14:textId="53685CC8" w:rsidR="6D65E691" w:rsidRPr="00C42B73" w:rsidRDefault="6D65E691" w:rsidP="6D65E691">
      <w:pPr>
        <w:rPr>
          <w:rFonts w:ascii="Calibri" w:eastAsia="Calibri" w:hAnsi="Calibri" w:cs="Calibri"/>
          <w:color w:val="000000" w:themeColor="text1"/>
          <w:sz w:val="23"/>
          <w:szCs w:val="23"/>
          <w:lang w:val="es-US"/>
        </w:rPr>
      </w:pPr>
    </w:p>
    <w:p w14:paraId="22134070" w14:textId="658DB36C" w:rsidR="6FBA7A3E" w:rsidRPr="00C42B73" w:rsidRDefault="6FBA7A3E" w:rsidP="6D65E691">
      <w:pPr>
        <w:ind w:left="360"/>
        <w:rPr>
          <w:rFonts w:ascii="Calibri" w:eastAsia="Calibri" w:hAnsi="Calibri" w:cs="Calibri"/>
          <w:color w:val="000000" w:themeColor="text1"/>
          <w:sz w:val="23"/>
          <w:szCs w:val="23"/>
          <w:lang w:val="es-US"/>
        </w:rPr>
      </w:pPr>
      <w:r>
        <w:rPr>
          <w:rFonts w:ascii="Calibri" w:eastAsia="Calibri" w:hAnsi="Calibri" w:cs="Calibri"/>
          <w:b/>
          <w:bCs/>
          <w:color w:val="000000" w:themeColor="text1"/>
          <w:sz w:val="23"/>
          <w:szCs w:val="23"/>
          <w:u w:val="single"/>
          <w:lang w:val="es"/>
        </w:rPr>
        <w:t>Viajes internacionales</w:t>
      </w:r>
      <w:r>
        <w:rPr>
          <w:rFonts w:ascii="Calibri" w:eastAsia="Calibri" w:hAnsi="Calibri" w:cs="Calibri"/>
          <w:b/>
          <w:bCs/>
          <w:color w:val="000000" w:themeColor="text1"/>
          <w:sz w:val="23"/>
          <w:szCs w:val="23"/>
          <w:lang w:val="es"/>
        </w:rPr>
        <w:t xml:space="preserve">: </w:t>
      </w:r>
      <w:r>
        <w:rPr>
          <w:rFonts w:ascii="Calibri" w:eastAsia="Calibri" w:hAnsi="Calibri" w:cs="Calibri"/>
          <w:color w:val="000000" w:themeColor="text1"/>
          <w:sz w:val="23"/>
          <w:szCs w:val="23"/>
          <w:lang w:val="es"/>
        </w:rPr>
        <w:t>viajes entre dos países.</w:t>
      </w:r>
    </w:p>
    <w:p w14:paraId="32166AAD" w14:textId="44D586B9" w:rsidR="6FBA7A3E" w:rsidRPr="0023381A" w:rsidRDefault="6FBA7A3E" w:rsidP="6D65E691">
      <w:pPr>
        <w:ind w:left="360"/>
        <w:rPr>
          <w:rFonts w:ascii="Calibri" w:eastAsia="Calibri" w:hAnsi="Calibri" w:cs="Calibri"/>
          <w:color w:val="000000" w:themeColor="text1"/>
          <w:sz w:val="23"/>
          <w:szCs w:val="23"/>
          <w:lang w:val="es-419"/>
        </w:rPr>
      </w:pPr>
      <w:r>
        <w:rPr>
          <w:rFonts w:ascii="Calibri" w:eastAsia="Calibri" w:hAnsi="Calibri" w:cs="Calibri"/>
          <w:b/>
          <w:bCs/>
          <w:color w:val="000000" w:themeColor="text1"/>
          <w:sz w:val="23"/>
          <w:szCs w:val="23"/>
          <w:u w:val="single"/>
          <w:lang w:val="es"/>
        </w:rPr>
        <w:t>Viajes nacionales</w:t>
      </w:r>
      <w:r>
        <w:rPr>
          <w:rFonts w:ascii="Calibri" w:eastAsia="Calibri" w:hAnsi="Calibri" w:cs="Calibri"/>
          <w:color w:val="000000" w:themeColor="text1"/>
          <w:sz w:val="23"/>
          <w:szCs w:val="23"/>
          <w:lang w:val="es"/>
        </w:rPr>
        <w:t>: viajes a cualquier lugar dentro de un país.</w:t>
      </w:r>
    </w:p>
    <w:p w14:paraId="0128DE31" w14:textId="24734B4D" w:rsidR="6FBA7A3E" w:rsidRPr="0023381A" w:rsidRDefault="6FBA7A3E" w:rsidP="6D65E691">
      <w:pPr>
        <w:ind w:left="360"/>
        <w:rPr>
          <w:rFonts w:ascii="Calibri" w:eastAsia="Calibri" w:hAnsi="Calibri" w:cs="Calibri"/>
          <w:color w:val="000000" w:themeColor="text1"/>
          <w:sz w:val="23"/>
          <w:szCs w:val="23"/>
          <w:lang w:val="es-419"/>
        </w:rPr>
      </w:pPr>
      <w:r>
        <w:rPr>
          <w:rFonts w:ascii="Calibri" w:eastAsia="Calibri" w:hAnsi="Calibri" w:cs="Calibri"/>
          <w:b/>
          <w:bCs/>
          <w:color w:val="000000" w:themeColor="text1"/>
          <w:sz w:val="23"/>
          <w:szCs w:val="23"/>
          <w:u w:val="single"/>
          <w:lang w:val="es"/>
        </w:rPr>
        <w:t>Viaje local</w:t>
      </w:r>
      <w:r>
        <w:rPr>
          <w:rFonts w:ascii="Calibri" w:eastAsia="Calibri" w:hAnsi="Calibri" w:cs="Calibri"/>
          <w:color w:val="000000" w:themeColor="text1"/>
          <w:sz w:val="23"/>
          <w:szCs w:val="23"/>
          <w:lang w:val="es"/>
        </w:rPr>
        <w:t>: viaje dentro de una ciudad o sus áreas circundantes inmediatas (o suburbios).</w:t>
      </w:r>
    </w:p>
    <w:p w14:paraId="07F8F5B0" w14:textId="3419A3A4" w:rsidR="6FBA7A3E" w:rsidRPr="0023381A" w:rsidRDefault="6FBA7A3E" w:rsidP="6D65E691">
      <w:pPr>
        <w:ind w:left="360"/>
        <w:rPr>
          <w:rFonts w:ascii="Calibri" w:eastAsia="Calibri" w:hAnsi="Calibri" w:cs="Calibri"/>
          <w:color w:val="000000" w:themeColor="text1"/>
          <w:sz w:val="23"/>
          <w:szCs w:val="23"/>
          <w:lang w:val="es-419"/>
        </w:rPr>
      </w:pPr>
      <w:r w:rsidRPr="00324E16">
        <w:rPr>
          <w:rFonts w:ascii="Calibri" w:eastAsia="Calibri" w:hAnsi="Calibri" w:cs="Calibri"/>
          <w:b/>
          <w:bCs/>
          <w:color w:val="000000" w:themeColor="text1"/>
          <w:sz w:val="23"/>
          <w:szCs w:val="23"/>
          <w:u w:val="single"/>
          <w:lang w:val="es"/>
        </w:rPr>
        <w:t>Viáticos</w:t>
      </w:r>
      <w:r>
        <w:rPr>
          <w:rFonts w:ascii="Calibri" w:eastAsia="Calibri" w:hAnsi="Calibri" w:cs="Calibri"/>
          <w:color w:val="000000" w:themeColor="text1"/>
          <w:sz w:val="23"/>
          <w:szCs w:val="23"/>
          <w:lang w:val="es"/>
        </w:rPr>
        <w:t xml:space="preserve">: alojamiento + </w:t>
      </w:r>
      <w:r w:rsidR="001B2A54">
        <w:rPr>
          <w:rFonts w:ascii="Calibri" w:eastAsia="Calibri" w:hAnsi="Calibri" w:cs="Calibri"/>
          <w:color w:val="000000" w:themeColor="text1"/>
          <w:sz w:val="23"/>
          <w:szCs w:val="23"/>
          <w:lang w:val="es"/>
        </w:rPr>
        <w:t>aliment</w:t>
      </w:r>
      <w:r w:rsidR="00F856F9">
        <w:rPr>
          <w:rFonts w:ascii="Calibri" w:eastAsia="Calibri" w:hAnsi="Calibri" w:cs="Calibri"/>
          <w:color w:val="000000" w:themeColor="text1"/>
          <w:sz w:val="23"/>
          <w:szCs w:val="23"/>
          <w:lang w:val="es"/>
        </w:rPr>
        <w:t>os</w:t>
      </w:r>
      <w:r>
        <w:rPr>
          <w:rFonts w:ascii="Calibri" w:eastAsia="Calibri" w:hAnsi="Calibri" w:cs="Calibri"/>
          <w:color w:val="000000" w:themeColor="text1"/>
          <w:sz w:val="23"/>
          <w:szCs w:val="23"/>
          <w:lang w:val="es"/>
        </w:rPr>
        <w:t xml:space="preserve"> y gastos imprevistos (los gastos imprevistos incluyen gastos de lavandería, artículos personales pequeños como pasta de dientes, champú, jabón, etc.).</w:t>
      </w:r>
    </w:p>
    <w:p w14:paraId="1ACC205E" w14:textId="2A21EBEB" w:rsidR="6FBA7A3E" w:rsidRPr="0023381A" w:rsidRDefault="6FBA7A3E" w:rsidP="6D65E691">
      <w:pPr>
        <w:ind w:left="360"/>
        <w:rPr>
          <w:rFonts w:ascii="Calibri" w:eastAsia="Calibri" w:hAnsi="Calibri" w:cs="Calibri"/>
          <w:color w:val="000000" w:themeColor="text1"/>
          <w:sz w:val="23"/>
          <w:szCs w:val="23"/>
          <w:lang w:val="es-419"/>
        </w:rPr>
      </w:pPr>
      <w:r>
        <w:rPr>
          <w:rFonts w:ascii="Calibri" w:eastAsia="Calibri" w:hAnsi="Calibri" w:cs="Calibri"/>
          <w:b/>
          <w:bCs/>
          <w:color w:val="000000" w:themeColor="text1"/>
          <w:sz w:val="23"/>
          <w:szCs w:val="23"/>
          <w:u w:val="single"/>
          <w:lang w:val="es"/>
        </w:rPr>
        <w:t>Otros gastos de viaje</w:t>
      </w:r>
      <w:r>
        <w:rPr>
          <w:rFonts w:ascii="Calibri" w:eastAsia="Calibri" w:hAnsi="Calibri" w:cs="Calibri"/>
          <w:color w:val="000000" w:themeColor="text1"/>
          <w:sz w:val="23"/>
          <w:szCs w:val="23"/>
          <w:lang w:val="es"/>
        </w:rPr>
        <w:t>: visas, tasas aeroportuarias, vacunas.</w:t>
      </w:r>
    </w:p>
    <w:p w14:paraId="2D0BC897" w14:textId="79FEB430" w:rsidR="6D65E691" w:rsidRPr="0023381A" w:rsidRDefault="6D65E691" w:rsidP="6D65E691">
      <w:pPr>
        <w:rPr>
          <w:rFonts w:ascii="Calibri" w:eastAsia="Calibri" w:hAnsi="Calibri" w:cs="Calibri"/>
          <w:color w:val="000000" w:themeColor="text1"/>
          <w:sz w:val="23"/>
          <w:szCs w:val="23"/>
          <w:lang w:val="es-419"/>
        </w:rPr>
      </w:pPr>
    </w:p>
    <w:p w14:paraId="56C31AA5" w14:textId="67B0F585"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color w:val="000000" w:themeColor="text1"/>
          <w:sz w:val="23"/>
          <w:szCs w:val="23"/>
          <w:lang w:val="es"/>
        </w:rPr>
        <w:t xml:space="preserve">Cada viaje internacional debe </w:t>
      </w:r>
      <w:r w:rsidR="00F856F9">
        <w:rPr>
          <w:rFonts w:ascii="Calibri" w:eastAsia="Calibri" w:hAnsi="Calibri" w:cs="Calibri"/>
          <w:color w:val="000000" w:themeColor="text1"/>
          <w:sz w:val="23"/>
          <w:szCs w:val="23"/>
          <w:lang w:val="es"/>
        </w:rPr>
        <w:t xml:space="preserve">listarse </w:t>
      </w:r>
      <w:r>
        <w:rPr>
          <w:rFonts w:ascii="Calibri" w:eastAsia="Calibri" w:hAnsi="Calibri" w:cs="Calibri"/>
          <w:color w:val="000000" w:themeColor="text1"/>
          <w:sz w:val="23"/>
          <w:szCs w:val="23"/>
          <w:lang w:val="es"/>
        </w:rPr>
        <w:t>por separado indicando la tarifa aérea (incluye</w:t>
      </w:r>
      <w:r w:rsidR="00F856F9">
        <w:rPr>
          <w:rFonts w:ascii="Calibri" w:eastAsia="Calibri" w:hAnsi="Calibri" w:cs="Calibri"/>
          <w:color w:val="000000" w:themeColor="text1"/>
          <w:sz w:val="23"/>
          <w:szCs w:val="23"/>
          <w:lang w:val="es"/>
        </w:rPr>
        <w:t>ndo</w:t>
      </w:r>
      <w:r>
        <w:rPr>
          <w:rFonts w:ascii="Calibri" w:eastAsia="Calibri" w:hAnsi="Calibri" w:cs="Calibri"/>
          <w:color w:val="000000" w:themeColor="text1"/>
          <w:sz w:val="23"/>
          <w:szCs w:val="23"/>
          <w:lang w:val="es"/>
        </w:rPr>
        <w:t xml:space="preserve"> las ciudades de origen y destino si se conocen</w:t>
      </w:r>
      <w:r w:rsidR="00F856F9">
        <w:rPr>
          <w:rFonts w:ascii="Calibri" w:eastAsia="Calibri" w:hAnsi="Calibri" w:cs="Calibri"/>
          <w:color w:val="000000" w:themeColor="text1"/>
          <w:sz w:val="23"/>
          <w:szCs w:val="23"/>
          <w:lang w:val="es"/>
        </w:rPr>
        <w:t>. De</w:t>
      </w:r>
      <w:r>
        <w:rPr>
          <w:rFonts w:ascii="Calibri" w:eastAsia="Calibri" w:hAnsi="Calibri" w:cs="Calibri"/>
          <w:color w:val="000000" w:themeColor="text1"/>
          <w:sz w:val="23"/>
          <w:szCs w:val="23"/>
          <w:lang w:val="es"/>
        </w:rPr>
        <w:t xml:space="preserve">e lo contrario, indique el país, la región o el continente), los viáticos (alojamiento, </w:t>
      </w:r>
      <w:r w:rsidR="00F856F9">
        <w:rPr>
          <w:rFonts w:ascii="Calibri" w:eastAsia="Calibri" w:hAnsi="Calibri" w:cs="Calibri"/>
          <w:color w:val="000000" w:themeColor="text1"/>
          <w:sz w:val="23"/>
          <w:szCs w:val="23"/>
          <w:lang w:val="es"/>
        </w:rPr>
        <w:t>alimentos</w:t>
      </w:r>
      <w:r>
        <w:rPr>
          <w:rFonts w:ascii="Calibri" w:eastAsia="Calibri" w:hAnsi="Calibri" w:cs="Calibri"/>
          <w:color w:val="000000" w:themeColor="text1"/>
          <w:sz w:val="23"/>
          <w:szCs w:val="23"/>
          <w:lang w:val="es"/>
        </w:rPr>
        <w:t xml:space="preserve"> y gastos imprevistos) (indicando el número de días del viaje y la tarifa diaria de viáticos propuesta) y otros costos de viaje, como viajes locales o nacionales.</w:t>
      </w:r>
    </w:p>
    <w:p w14:paraId="0FF2BF10" w14:textId="2A8E6AF5"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color w:val="000000" w:themeColor="text1"/>
          <w:sz w:val="23"/>
          <w:szCs w:val="23"/>
          <w:lang w:val="es"/>
        </w:rPr>
        <w:t xml:space="preserve"> </w:t>
      </w:r>
    </w:p>
    <w:p w14:paraId="5FD653BD" w14:textId="4C673B19"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b/>
          <w:bCs/>
          <w:caps/>
          <w:color w:val="000000" w:themeColor="text1"/>
          <w:sz w:val="23"/>
          <w:szCs w:val="23"/>
          <w:lang w:val="es"/>
        </w:rPr>
        <w:t>SERVICIOS CONTRACTUALES/DE CONSULTORÍA</w:t>
      </w:r>
    </w:p>
    <w:p w14:paraId="0AA79BB7" w14:textId="2701D383" w:rsidR="6D65E691" w:rsidRPr="0023381A" w:rsidRDefault="6D65E691" w:rsidP="6D65E691">
      <w:pPr>
        <w:rPr>
          <w:rFonts w:ascii="Calibri" w:eastAsia="Calibri" w:hAnsi="Calibri" w:cs="Calibri"/>
          <w:color w:val="000000" w:themeColor="text1"/>
          <w:sz w:val="23"/>
          <w:szCs w:val="23"/>
          <w:lang w:val="es-419"/>
        </w:rPr>
      </w:pPr>
    </w:p>
    <w:p w14:paraId="32720FE3" w14:textId="425D245C"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color w:val="000000" w:themeColor="text1"/>
          <w:sz w:val="23"/>
          <w:szCs w:val="23"/>
          <w:lang w:val="es"/>
        </w:rPr>
        <w:t>Incluye todos los servicios que se prestarán por contrato, incluidos honorarios, servicios de personal temporal, servicios de traducción, equipos alquilados o arrendados, honorarios de auditoría, honorarios legales, servicios de contabilidad (si los realiza un contratista externo en lugar del personal).  Asegúrese de proporcionar suficientes detalles para que quede claro exactamente para qué es el contrato.</w:t>
      </w:r>
    </w:p>
    <w:p w14:paraId="127C7F83" w14:textId="01CCA159" w:rsidR="6D65E691" w:rsidRPr="0023381A" w:rsidRDefault="6D65E691" w:rsidP="6D65E691">
      <w:pPr>
        <w:rPr>
          <w:rFonts w:ascii="Calibri" w:eastAsia="Calibri" w:hAnsi="Calibri" w:cs="Calibri"/>
          <w:color w:val="000000" w:themeColor="text1"/>
          <w:sz w:val="23"/>
          <w:szCs w:val="23"/>
          <w:lang w:val="es-419"/>
        </w:rPr>
      </w:pPr>
    </w:p>
    <w:p w14:paraId="2BBBB1D8" w14:textId="0AC7DAEB"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color w:val="000000" w:themeColor="text1"/>
          <w:sz w:val="23"/>
          <w:szCs w:val="23"/>
          <w:lang w:val="es"/>
        </w:rPr>
        <w:t xml:space="preserve">Incluye honorarios por hora o por día (8 horas diarias) que se pagan a consultores contratados mediante acuerdos escritos.  El presupuesto debe especificar el número de días que se </w:t>
      </w:r>
      <w:r w:rsidR="00050D3A">
        <w:rPr>
          <w:rFonts w:ascii="Calibri" w:eastAsia="Calibri" w:hAnsi="Calibri" w:cs="Calibri"/>
          <w:color w:val="000000" w:themeColor="text1"/>
          <w:sz w:val="23"/>
          <w:szCs w:val="23"/>
          <w:lang w:val="es"/>
        </w:rPr>
        <w:t>trabajarán</w:t>
      </w:r>
      <w:r>
        <w:rPr>
          <w:rFonts w:ascii="Calibri" w:eastAsia="Calibri" w:hAnsi="Calibri" w:cs="Calibri"/>
          <w:color w:val="000000" w:themeColor="text1"/>
          <w:sz w:val="23"/>
          <w:szCs w:val="23"/>
          <w:lang w:val="es"/>
        </w:rPr>
        <w:t xml:space="preserve">.  La tarifa diaria debe determinarse de acuerdo con las calificaciones y el historial salarial previo de la persona, así como con la naturaleza y alcance del servicio requerido.  Los honorarios de consultores que superen la tarifa razonable requieren </w:t>
      </w:r>
      <w:r w:rsidR="00050D3A">
        <w:rPr>
          <w:rFonts w:ascii="Calibri" w:eastAsia="Calibri" w:hAnsi="Calibri" w:cs="Calibri"/>
          <w:color w:val="000000" w:themeColor="text1"/>
          <w:sz w:val="23"/>
          <w:szCs w:val="23"/>
          <w:lang w:val="es"/>
        </w:rPr>
        <w:t xml:space="preserve">de </w:t>
      </w:r>
      <w:r>
        <w:rPr>
          <w:rFonts w:ascii="Calibri" w:eastAsia="Calibri" w:hAnsi="Calibri" w:cs="Calibri"/>
          <w:color w:val="000000" w:themeColor="text1"/>
          <w:sz w:val="23"/>
          <w:szCs w:val="23"/>
          <w:lang w:val="es"/>
        </w:rPr>
        <w:t xml:space="preserve">una justificación adicional y aprobación previa.  Los </w:t>
      </w:r>
      <w:r>
        <w:rPr>
          <w:rFonts w:ascii="Calibri" w:eastAsia="Calibri" w:hAnsi="Calibri" w:cs="Calibri"/>
          <w:color w:val="000000" w:themeColor="text1"/>
          <w:sz w:val="23"/>
          <w:szCs w:val="23"/>
          <w:lang w:val="es"/>
        </w:rPr>
        <w:lastRenderedPageBreak/>
        <w:t>gastos de los consultores pueden incluir comunicaciones y gastos de envío, así como ayuda administrativa relacionada directamente con los esfuerzos del consultor.</w:t>
      </w:r>
    </w:p>
    <w:p w14:paraId="60707D06" w14:textId="39FCF013" w:rsidR="6D65E691" w:rsidRPr="0023381A" w:rsidRDefault="6D65E691" w:rsidP="6D65E691">
      <w:pPr>
        <w:rPr>
          <w:rFonts w:ascii="Calibri" w:eastAsia="Calibri" w:hAnsi="Calibri" w:cs="Calibri"/>
          <w:color w:val="000000" w:themeColor="text1"/>
          <w:sz w:val="23"/>
          <w:szCs w:val="23"/>
          <w:lang w:val="es-419"/>
        </w:rPr>
      </w:pPr>
    </w:p>
    <w:p w14:paraId="614B47D2" w14:textId="59FB43ED"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caps/>
          <w:color w:val="000000" w:themeColor="text1"/>
          <w:sz w:val="23"/>
          <w:szCs w:val="23"/>
          <w:lang w:val="es"/>
        </w:rPr>
        <w:t>UNA SOLA PERSONA NO PUEDE RECIBIR COMPENSACIÓN TANTO SALARIAL COMO DE SERVICIOS CONTRACTUALES/DE CONSULTORÍA.</w:t>
      </w:r>
    </w:p>
    <w:p w14:paraId="381771D4" w14:textId="47727D85" w:rsidR="6D65E691" w:rsidRPr="0023381A" w:rsidRDefault="6D65E691" w:rsidP="6D65E691">
      <w:pPr>
        <w:rPr>
          <w:rFonts w:ascii="Calibri" w:eastAsia="Calibri" w:hAnsi="Calibri" w:cs="Calibri"/>
          <w:color w:val="000000" w:themeColor="text1"/>
          <w:sz w:val="23"/>
          <w:szCs w:val="23"/>
          <w:lang w:val="es-419"/>
        </w:rPr>
      </w:pPr>
    </w:p>
    <w:p w14:paraId="04BF7B67" w14:textId="1F127721"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b/>
          <w:bCs/>
          <w:caps/>
          <w:color w:val="000000" w:themeColor="text1"/>
          <w:sz w:val="23"/>
          <w:szCs w:val="23"/>
          <w:lang w:val="es"/>
        </w:rPr>
        <w:t>OTROS COSTOS DIRECTOS</w:t>
      </w:r>
    </w:p>
    <w:p w14:paraId="74BDA2AA" w14:textId="33D9755A" w:rsidR="6D65E691" w:rsidRPr="0023381A" w:rsidRDefault="6D65E691" w:rsidP="6D65E691">
      <w:pPr>
        <w:rPr>
          <w:rFonts w:ascii="Calibri" w:eastAsia="Calibri" w:hAnsi="Calibri" w:cs="Calibri"/>
          <w:color w:val="000000" w:themeColor="text1"/>
          <w:sz w:val="23"/>
          <w:szCs w:val="23"/>
          <w:lang w:val="es-419"/>
        </w:rPr>
      </w:pPr>
    </w:p>
    <w:p w14:paraId="782283E1" w14:textId="085367E1"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color w:val="000000" w:themeColor="text1"/>
          <w:sz w:val="23"/>
          <w:szCs w:val="23"/>
          <w:lang w:val="es"/>
        </w:rPr>
        <w:t>Incluye artículos por tipo principal, como suministros y equipos pequeños, costos de impresión, comunicaciones, gastos de reuniones y conferencias (alquiler de salas, refrigerios y comidas para conferencias, servicios audiovisuales, interpretación, etc.). Tenga en cuenta que debe detallar los costos de publicación e impresión en su presupuesto.  Las partidas más pequeñas de esta categoría pueden incluir materiales de referencia y cargos por servicios bancarios.</w:t>
      </w:r>
    </w:p>
    <w:p w14:paraId="3629BE42" w14:textId="4A6BE0DB" w:rsidR="6D65E691" w:rsidRPr="0023381A" w:rsidRDefault="6D65E691" w:rsidP="6D65E691">
      <w:pPr>
        <w:rPr>
          <w:rFonts w:ascii="Calibri" w:eastAsia="Calibri" w:hAnsi="Calibri" w:cs="Calibri"/>
          <w:color w:val="000000" w:themeColor="text1"/>
          <w:sz w:val="23"/>
          <w:szCs w:val="23"/>
          <w:lang w:val="es-419"/>
        </w:rPr>
      </w:pPr>
    </w:p>
    <w:p w14:paraId="0551EE9F" w14:textId="3026168E"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b/>
          <w:bCs/>
          <w:caps/>
          <w:color w:val="000000" w:themeColor="text1"/>
          <w:sz w:val="23"/>
          <w:szCs w:val="23"/>
          <w:lang w:val="es"/>
        </w:rPr>
        <w:t>SUB</w:t>
      </w:r>
      <w:r w:rsidR="0043040B">
        <w:rPr>
          <w:rFonts w:ascii="Calibri" w:eastAsia="Calibri" w:hAnsi="Calibri" w:cs="Calibri"/>
          <w:b/>
          <w:bCs/>
          <w:caps/>
          <w:color w:val="000000" w:themeColor="text1"/>
          <w:sz w:val="23"/>
          <w:szCs w:val="23"/>
          <w:lang w:val="es"/>
        </w:rPr>
        <w:t>VENCIONES</w:t>
      </w:r>
      <w:r>
        <w:rPr>
          <w:rFonts w:ascii="Calibri" w:eastAsia="Calibri" w:hAnsi="Calibri" w:cs="Calibri"/>
          <w:b/>
          <w:bCs/>
          <w:caps/>
          <w:color w:val="000000" w:themeColor="text1"/>
          <w:sz w:val="23"/>
          <w:szCs w:val="23"/>
          <w:lang w:val="es"/>
        </w:rPr>
        <w:t xml:space="preserve"> DE APOYO</w:t>
      </w:r>
    </w:p>
    <w:p w14:paraId="00CEA59E" w14:textId="10D3EAF9" w:rsidR="6D65E691" w:rsidRPr="0023381A" w:rsidRDefault="6D65E691" w:rsidP="6D65E691">
      <w:pPr>
        <w:rPr>
          <w:rFonts w:ascii="Calibri" w:eastAsia="Calibri" w:hAnsi="Calibri" w:cs="Calibri"/>
          <w:color w:val="000000" w:themeColor="text1"/>
          <w:sz w:val="23"/>
          <w:szCs w:val="23"/>
          <w:lang w:val="es-419"/>
        </w:rPr>
      </w:pPr>
    </w:p>
    <w:p w14:paraId="1481800C" w14:textId="16CD41EF"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color w:val="000000" w:themeColor="text1"/>
          <w:sz w:val="23"/>
          <w:szCs w:val="23"/>
          <w:lang w:val="es"/>
        </w:rPr>
        <w:t>Incluye l</w:t>
      </w:r>
      <w:r w:rsidR="000B2865">
        <w:rPr>
          <w:rFonts w:ascii="Calibri" w:eastAsia="Calibri" w:hAnsi="Calibri" w:cs="Calibri"/>
          <w:color w:val="000000" w:themeColor="text1"/>
          <w:sz w:val="23"/>
          <w:szCs w:val="23"/>
          <w:lang w:val="es"/>
        </w:rPr>
        <w:t>a</w:t>
      </w:r>
      <w:r>
        <w:rPr>
          <w:rFonts w:ascii="Calibri" w:eastAsia="Calibri" w:hAnsi="Calibri" w:cs="Calibri"/>
          <w:color w:val="000000" w:themeColor="text1"/>
          <w:sz w:val="23"/>
          <w:szCs w:val="23"/>
          <w:lang w:val="es"/>
        </w:rPr>
        <w:t>s sub</w:t>
      </w:r>
      <w:r w:rsidR="000B2865">
        <w:rPr>
          <w:rFonts w:ascii="Calibri" w:eastAsia="Calibri" w:hAnsi="Calibri" w:cs="Calibri"/>
          <w:color w:val="000000" w:themeColor="text1"/>
          <w:sz w:val="23"/>
          <w:szCs w:val="23"/>
          <w:lang w:val="es"/>
        </w:rPr>
        <w:t>venciones</w:t>
      </w:r>
      <w:r>
        <w:rPr>
          <w:rFonts w:ascii="Calibri" w:eastAsia="Calibri" w:hAnsi="Calibri" w:cs="Calibri"/>
          <w:color w:val="000000" w:themeColor="text1"/>
          <w:sz w:val="23"/>
          <w:szCs w:val="23"/>
          <w:lang w:val="es"/>
        </w:rPr>
        <w:t xml:space="preserve"> que el beneficiario de</w:t>
      </w:r>
      <w:r w:rsidR="000B2865">
        <w:rPr>
          <w:rFonts w:ascii="Calibri" w:eastAsia="Calibri" w:hAnsi="Calibri" w:cs="Calibri"/>
          <w:color w:val="000000" w:themeColor="text1"/>
          <w:sz w:val="23"/>
          <w:szCs w:val="23"/>
          <w:lang w:val="es"/>
        </w:rPr>
        <w:t xml:space="preserve"> la subvención</w:t>
      </w:r>
      <w:r>
        <w:rPr>
          <w:rFonts w:ascii="Calibri" w:eastAsia="Calibri" w:hAnsi="Calibri" w:cs="Calibri"/>
          <w:color w:val="000000" w:themeColor="text1"/>
          <w:sz w:val="23"/>
          <w:szCs w:val="23"/>
          <w:lang w:val="es"/>
        </w:rPr>
        <w:t xml:space="preserve"> de la NED otorga a otras organizaciones (a veces también se les denomina “</w:t>
      </w:r>
      <w:proofErr w:type="spellStart"/>
      <w:r>
        <w:rPr>
          <w:rFonts w:ascii="Calibri" w:eastAsia="Calibri" w:hAnsi="Calibri" w:cs="Calibri"/>
          <w:color w:val="000000" w:themeColor="text1"/>
          <w:sz w:val="23"/>
          <w:szCs w:val="23"/>
          <w:lang w:val="es"/>
        </w:rPr>
        <w:t>subbeneficiario</w:t>
      </w:r>
      <w:proofErr w:type="spellEnd"/>
      <w:r>
        <w:rPr>
          <w:rFonts w:ascii="Calibri" w:eastAsia="Calibri" w:hAnsi="Calibri" w:cs="Calibri"/>
          <w:color w:val="000000" w:themeColor="text1"/>
          <w:sz w:val="23"/>
          <w:szCs w:val="23"/>
          <w:lang w:val="es"/>
        </w:rPr>
        <w:t>”).  El presupuesto detallado de</w:t>
      </w:r>
      <w:r w:rsidR="000B2865">
        <w:rPr>
          <w:rFonts w:ascii="Calibri" w:eastAsia="Calibri" w:hAnsi="Calibri" w:cs="Calibri"/>
          <w:color w:val="000000" w:themeColor="text1"/>
          <w:sz w:val="23"/>
          <w:szCs w:val="23"/>
          <w:lang w:val="es"/>
        </w:rPr>
        <w:t xml:space="preserve"> </w:t>
      </w:r>
      <w:r>
        <w:rPr>
          <w:rFonts w:ascii="Calibri" w:eastAsia="Calibri" w:hAnsi="Calibri" w:cs="Calibri"/>
          <w:color w:val="000000" w:themeColor="text1"/>
          <w:sz w:val="23"/>
          <w:szCs w:val="23"/>
          <w:lang w:val="es"/>
        </w:rPr>
        <w:t>l</w:t>
      </w:r>
      <w:r w:rsidR="000B2865">
        <w:rPr>
          <w:rFonts w:ascii="Calibri" w:eastAsia="Calibri" w:hAnsi="Calibri" w:cs="Calibri"/>
          <w:color w:val="000000" w:themeColor="text1"/>
          <w:sz w:val="23"/>
          <w:szCs w:val="23"/>
          <w:lang w:val="es"/>
        </w:rPr>
        <w:t>a</w:t>
      </w:r>
      <w:r>
        <w:rPr>
          <w:rFonts w:ascii="Calibri" w:eastAsia="Calibri" w:hAnsi="Calibri" w:cs="Calibri"/>
          <w:color w:val="000000" w:themeColor="text1"/>
          <w:sz w:val="23"/>
          <w:szCs w:val="23"/>
          <w:lang w:val="es"/>
        </w:rPr>
        <w:t xml:space="preserve"> </w:t>
      </w:r>
      <w:r w:rsidR="000B2865">
        <w:rPr>
          <w:rFonts w:ascii="Calibri" w:eastAsia="Calibri" w:hAnsi="Calibri" w:cs="Calibri"/>
          <w:color w:val="000000" w:themeColor="text1"/>
          <w:sz w:val="23"/>
          <w:szCs w:val="23"/>
          <w:lang w:val="es"/>
        </w:rPr>
        <w:t>subvención</w:t>
      </w:r>
      <w:r>
        <w:rPr>
          <w:rFonts w:ascii="Calibri" w:eastAsia="Calibri" w:hAnsi="Calibri" w:cs="Calibri"/>
          <w:color w:val="000000" w:themeColor="text1"/>
          <w:sz w:val="23"/>
          <w:szCs w:val="23"/>
          <w:lang w:val="es"/>
        </w:rPr>
        <w:t xml:space="preserve"> de apoyo propuest</w:t>
      </w:r>
      <w:r w:rsidR="000B2865">
        <w:rPr>
          <w:rFonts w:ascii="Calibri" w:eastAsia="Calibri" w:hAnsi="Calibri" w:cs="Calibri"/>
          <w:color w:val="000000" w:themeColor="text1"/>
          <w:sz w:val="23"/>
          <w:szCs w:val="23"/>
          <w:lang w:val="es"/>
        </w:rPr>
        <w:t>a</w:t>
      </w:r>
      <w:r>
        <w:rPr>
          <w:rFonts w:ascii="Calibri" w:eastAsia="Calibri" w:hAnsi="Calibri" w:cs="Calibri"/>
          <w:color w:val="000000" w:themeColor="text1"/>
          <w:sz w:val="23"/>
          <w:szCs w:val="23"/>
          <w:lang w:val="es"/>
        </w:rPr>
        <w:t xml:space="preserve"> debe incluirse en la propuesta</w:t>
      </w:r>
      <w:r w:rsidR="004E6BBE">
        <w:rPr>
          <w:rFonts w:ascii="Calibri" w:eastAsia="Calibri" w:hAnsi="Calibri" w:cs="Calibri"/>
          <w:color w:val="000000" w:themeColor="text1"/>
          <w:sz w:val="23"/>
          <w:szCs w:val="23"/>
          <w:lang w:val="es"/>
        </w:rPr>
        <w:t>,</w:t>
      </w:r>
      <w:r>
        <w:rPr>
          <w:rFonts w:ascii="Calibri" w:eastAsia="Calibri" w:hAnsi="Calibri" w:cs="Calibri"/>
          <w:color w:val="000000" w:themeColor="text1"/>
          <w:sz w:val="23"/>
          <w:szCs w:val="23"/>
          <w:lang w:val="es"/>
        </w:rPr>
        <w:t xml:space="preserve"> utilizando las mismas partidas presupuestarias descritas anteriormente.  El beneficiario de</w:t>
      </w:r>
      <w:r w:rsidR="00951FBB">
        <w:rPr>
          <w:rFonts w:ascii="Calibri" w:eastAsia="Calibri" w:hAnsi="Calibri" w:cs="Calibri"/>
          <w:color w:val="000000" w:themeColor="text1"/>
          <w:sz w:val="23"/>
          <w:szCs w:val="23"/>
          <w:lang w:val="es"/>
        </w:rPr>
        <w:t xml:space="preserve"> </w:t>
      </w:r>
      <w:r>
        <w:rPr>
          <w:rFonts w:ascii="Calibri" w:eastAsia="Calibri" w:hAnsi="Calibri" w:cs="Calibri"/>
          <w:color w:val="000000" w:themeColor="text1"/>
          <w:sz w:val="23"/>
          <w:szCs w:val="23"/>
          <w:lang w:val="es"/>
        </w:rPr>
        <w:t>l</w:t>
      </w:r>
      <w:r w:rsidR="00951FBB">
        <w:rPr>
          <w:rFonts w:ascii="Calibri" w:eastAsia="Calibri" w:hAnsi="Calibri" w:cs="Calibri"/>
          <w:color w:val="000000" w:themeColor="text1"/>
          <w:sz w:val="23"/>
          <w:szCs w:val="23"/>
          <w:lang w:val="es"/>
        </w:rPr>
        <w:t>a</w:t>
      </w:r>
      <w:r>
        <w:rPr>
          <w:rFonts w:ascii="Calibri" w:eastAsia="Calibri" w:hAnsi="Calibri" w:cs="Calibri"/>
          <w:color w:val="000000" w:themeColor="text1"/>
          <w:sz w:val="23"/>
          <w:szCs w:val="23"/>
          <w:lang w:val="es"/>
        </w:rPr>
        <w:t xml:space="preserve"> </w:t>
      </w:r>
      <w:r w:rsidR="000B2865">
        <w:rPr>
          <w:rFonts w:ascii="Calibri" w:eastAsia="Calibri" w:hAnsi="Calibri" w:cs="Calibri"/>
          <w:color w:val="000000" w:themeColor="text1"/>
          <w:sz w:val="23"/>
          <w:szCs w:val="23"/>
          <w:lang w:val="es"/>
        </w:rPr>
        <w:t>subvención</w:t>
      </w:r>
      <w:r>
        <w:rPr>
          <w:rFonts w:ascii="Calibri" w:eastAsia="Calibri" w:hAnsi="Calibri" w:cs="Calibri"/>
          <w:color w:val="000000" w:themeColor="text1"/>
          <w:sz w:val="23"/>
          <w:szCs w:val="23"/>
          <w:lang w:val="es"/>
        </w:rPr>
        <w:t xml:space="preserve"> de la NED es responsable de verificar </w:t>
      </w:r>
      <w:r w:rsidR="004E6BBE">
        <w:rPr>
          <w:rFonts w:ascii="Calibri" w:eastAsia="Calibri" w:hAnsi="Calibri" w:cs="Calibri"/>
          <w:color w:val="000000" w:themeColor="text1"/>
          <w:sz w:val="23"/>
          <w:szCs w:val="23"/>
          <w:lang w:val="es"/>
        </w:rPr>
        <w:t xml:space="preserve">que </w:t>
      </w:r>
      <w:r>
        <w:rPr>
          <w:rFonts w:ascii="Calibri" w:eastAsia="Calibri" w:hAnsi="Calibri" w:cs="Calibri"/>
          <w:color w:val="000000" w:themeColor="text1"/>
          <w:sz w:val="23"/>
          <w:szCs w:val="23"/>
          <w:lang w:val="es"/>
        </w:rPr>
        <w:t xml:space="preserve">los gastos estén conformes con </w:t>
      </w:r>
      <w:r w:rsidR="000B2865">
        <w:rPr>
          <w:rFonts w:ascii="Calibri" w:eastAsia="Calibri" w:hAnsi="Calibri" w:cs="Calibri"/>
          <w:color w:val="000000" w:themeColor="text1"/>
          <w:sz w:val="23"/>
          <w:szCs w:val="23"/>
          <w:lang w:val="es"/>
        </w:rPr>
        <w:t>la</w:t>
      </w:r>
      <w:r>
        <w:rPr>
          <w:rFonts w:ascii="Calibri" w:eastAsia="Calibri" w:hAnsi="Calibri" w:cs="Calibri"/>
          <w:color w:val="000000" w:themeColor="text1"/>
          <w:sz w:val="23"/>
          <w:szCs w:val="23"/>
          <w:lang w:val="es"/>
        </w:rPr>
        <w:t xml:space="preserve"> </w:t>
      </w:r>
      <w:r w:rsidR="000B2865">
        <w:rPr>
          <w:rFonts w:ascii="Calibri" w:eastAsia="Calibri" w:hAnsi="Calibri" w:cs="Calibri"/>
          <w:color w:val="000000" w:themeColor="text1"/>
          <w:sz w:val="23"/>
          <w:szCs w:val="23"/>
          <w:lang w:val="es"/>
        </w:rPr>
        <w:t>subvención</w:t>
      </w:r>
      <w:r>
        <w:rPr>
          <w:rFonts w:ascii="Calibri" w:eastAsia="Calibri" w:hAnsi="Calibri" w:cs="Calibri"/>
          <w:color w:val="000000" w:themeColor="text1"/>
          <w:sz w:val="23"/>
          <w:szCs w:val="23"/>
          <w:lang w:val="es"/>
        </w:rPr>
        <w:t xml:space="preserve"> de apoyo otorgad</w:t>
      </w:r>
      <w:r w:rsidR="000B2865">
        <w:rPr>
          <w:rFonts w:ascii="Calibri" w:eastAsia="Calibri" w:hAnsi="Calibri" w:cs="Calibri"/>
          <w:color w:val="000000" w:themeColor="text1"/>
          <w:sz w:val="23"/>
          <w:szCs w:val="23"/>
          <w:lang w:val="es"/>
        </w:rPr>
        <w:t>a</w:t>
      </w:r>
      <w:r w:rsidR="00951FBB">
        <w:rPr>
          <w:rFonts w:ascii="Calibri" w:eastAsia="Calibri" w:hAnsi="Calibri" w:cs="Calibri"/>
          <w:color w:val="000000" w:themeColor="text1"/>
          <w:sz w:val="23"/>
          <w:szCs w:val="23"/>
          <w:lang w:val="es"/>
        </w:rPr>
        <w:t>.</w:t>
      </w:r>
    </w:p>
    <w:p w14:paraId="58928474" w14:textId="2D0A1EDA" w:rsidR="6D65E691" w:rsidRPr="0023381A" w:rsidRDefault="6D65E691" w:rsidP="6D65E691">
      <w:pPr>
        <w:rPr>
          <w:rFonts w:ascii="Calibri" w:eastAsia="Calibri" w:hAnsi="Calibri" w:cs="Calibri"/>
          <w:color w:val="000000" w:themeColor="text1"/>
          <w:sz w:val="23"/>
          <w:szCs w:val="23"/>
          <w:lang w:val="es-419"/>
        </w:rPr>
      </w:pPr>
    </w:p>
    <w:p w14:paraId="2BEF63B2" w14:textId="6E78A40D"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b/>
          <w:bCs/>
          <w:color w:val="000000" w:themeColor="text1"/>
          <w:sz w:val="23"/>
          <w:szCs w:val="23"/>
          <w:lang w:val="es"/>
        </w:rPr>
        <w:t>PARTIDAS NO PERMIT</w:t>
      </w:r>
      <w:r w:rsidR="004E6BBE">
        <w:rPr>
          <w:rFonts w:ascii="Calibri" w:eastAsia="Calibri" w:hAnsi="Calibri" w:cs="Calibri"/>
          <w:b/>
          <w:bCs/>
          <w:color w:val="000000" w:themeColor="text1"/>
          <w:sz w:val="23"/>
          <w:szCs w:val="23"/>
          <w:lang w:val="es"/>
        </w:rPr>
        <w:t>ID</w:t>
      </w:r>
      <w:r w:rsidR="00EE5D7F">
        <w:rPr>
          <w:rFonts w:ascii="Calibri" w:eastAsia="Calibri" w:hAnsi="Calibri" w:cs="Calibri"/>
          <w:b/>
          <w:bCs/>
          <w:color w:val="000000" w:themeColor="text1"/>
          <w:sz w:val="23"/>
          <w:szCs w:val="23"/>
          <w:lang w:val="es"/>
        </w:rPr>
        <w:t>A</w:t>
      </w:r>
      <w:r w:rsidR="004E6BBE">
        <w:rPr>
          <w:rFonts w:ascii="Calibri" w:eastAsia="Calibri" w:hAnsi="Calibri" w:cs="Calibri"/>
          <w:b/>
          <w:bCs/>
          <w:color w:val="000000" w:themeColor="text1"/>
          <w:sz w:val="23"/>
          <w:szCs w:val="23"/>
          <w:lang w:val="es"/>
        </w:rPr>
        <w:t>S</w:t>
      </w:r>
      <w:r>
        <w:rPr>
          <w:rFonts w:ascii="Calibri" w:eastAsia="Calibri" w:hAnsi="Calibri" w:cs="Calibri"/>
          <w:b/>
          <w:bCs/>
          <w:color w:val="000000" w:themeColor="text1"/>
          <w:sz w:val="23"/>
          <w:szCs w:val="23"/>
          <w:lang w:val="es"/>
        </w:rPr>
        <w:t xml:space="preserve"> EN L</w:t>
      </w:r>
      <w:r w:rsidR="000B2865">
        <w:rPr>
          <w:rFonts w:ascii="Calibri" w:eastAsia="Calibri" w:hAnsi="Calibri" w:cs="Calibri"/>
          <w:b/>
          <w:bCs/>
          <w:color w:val="000000" w:themeColor="text1"/>
          <w:sz w:val="23"/>
          <w:szCs w:val="23"/>
          <w:lang w:val="es"/>
        </w:rPr>
        <w:t>A</w:t>
      </w:r>
      <w:r>
        <w:rPr>
          <w:rFonts w:ascii="Calibri" w:eastAsia="Calibri" w:hAnsi="Calibri" w:cs="Calibri"/>
          <w:b/>
          <w:bCs/>
          <w:color w:val="000000" w:themeColor="text1"/>
          <w:sz w:val="23"/>
          <w:szCs w:val="23"/>
          <w:lang w:val="es"/>
        </w:rPr>
        <w:t>S SUB</w:t>
      </w:r>
      <w:r w:rsidR="000B2865">
        <w:rPr>
          <w:rFonts w:ascii="Calibri" w:eastAsia="Calibri" w:hAnsi="Calibri" w:cs="Calibri"/>
          <w:b/>
          <w:bCs/>
          <w:color w:val="000000" w:themeColor="text1"/>
          <w:sz w:val="23"/>
          <w:szCs w:val="23"/>
          <w:lang w:val="es"/>
        </w:rPr>
        <w:t>VENCIONES</w:t>
      </w:r>
      <w:r>
        <w:rPr>
          <w:rFonts w:ascii="Calibri" w:eastAsia="Calibri" w:hAnsi="Calibri" w:cs="Calibri"/>
          <w:b/>
          <w:bCs/>
          <w:color w:val="000000" w:themeColor="text1"/>
          <w:sz w:val="23"/>
          <w:szCs w:val="23"/>
          <w:lang w:val="es"/>
        </w:rPr>
        <w:t xml:space="preserve"> DE LA NED</w:t>
      </w:r>
    </w:p>
    <w:p w14:paraId="37255DCA" w14:textId="0172D8D4" w:rsidR="6D65E691" w:rsidRPr="0023381A" w:rsidRDefault="6D65E691" w:rsidP="6D65E691">
      <w:pPr>
        <w:rPr>
          <w:rFonts w:ascii="Calibri" w:eastAsia="Calibri" w:hAnsi="Calibri" w:cs="Calibri"/>
          <w:color w:val="000000" w:themeColor="text1"/>
          <w:sz w:val="23"/>
          <w:szCs w:val="23"/>
          <w:lang w:val="es-419"/>
        </w:rPr>
      </w:pPr>
    </w:p>
    <w:p w14:paraId="3F324BD5" w14:textId="71E3C24F"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color w:val="000000" w:themeColor="text1"/>
          <w:sz w:val="23"/>
          <w:szCs w:val="23"/>
          <w:lang w:val="es"/>
        </w:rPr>
        <w:t>La lista de partidas no permitidas incluye, entre otras, las siguientes:</w:t>
      </w:r>
    </w:p>
    <w:p w14:paraId="768BD1FF" w14:textId="3ECDEC1C" w:rsidR="6D65E691" w:rsidRPr="0023381A" w:rsidRDefault="6D65E691" w:rsidP="6D65E691">
      <w:pPr>
        <w:rPr>
          <w:rFonts w:ascii="Calibri" w:eastAsia="Calibri" w:hAnsi="Calibri" w:cs="Calibri"/>
          <w:color w:val="000000" w:themeColor="text1"/>
          <w:sz w:val="23"/>
          <w:szCs w:val="23"/>
          <w:lang w:val="es-419"/>
        </w:rPr>
      </w:pPr>
    </w:p>
    <w:p w14:paraId="4892B6FA" w14:textId="63AC06C8" w:rsidR="6FBA7A3E" w:rsidRPr="0023381A"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es-419"/>
        </w:rPr>
      </w:pPr>
      <w:r>
        <w:rPr>
          <w:rFonts w:ascii="Calibri" w:eastAsia="Calibri" w:hAnsi="Calibri" w:cs="Calibri"/>
          <w:color w:val="000000" w:themeColor="text1"/>
          <w:sz w:val="23"/>
          <w:szCs w:val="23"/>
          <w:lang w:val="es"/>
        </w:rPr>
        <w:t>Entretenimiento, obsequios, propinas, donaciones, bebidas alcohólicas, multas y sanciones.</w:t>
      </w:r>
    </w:p>
    <w:p w14:paraId="49B88113" w14:textId="3CABD92E" w:rsidR="6FBA7A3E" w:rsidRPr="0023381A"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es-419"/>
        </w:rPr>
      </w:pPr>
      <w:r>
        <w:rPr>
          <w:rFonts w:ascii="Calibri" w:eastAsia="Calibri" w:hAnsi="Calibri" w:cs="Calibri"/>
          <w:color w:val="000000" w:themeColor="text1"/>
          <w:sz w:val="23"/>
          <w:szCs w:val="23"/>
          <w:lang w:val="es"/>
        </w:rPr>
        <w:t>Actividades que involucren violencia física por parte de cualquier persona, grupo o gobierno.</w:t>
      </w:r>
    </w:p>
    <w:p w14:paraId="0C4A264B" w14:textId="058D4F24" w:rsidR="6FBA7A3E" w:rsidRPr="0023381A"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es-419"/>
        </w:rPr>
      </w:pPr>
      <w:r>
        <w:rPr>
          <w:rFonts w:ascii="Calibri" w:eastAsia="Calibri" w:hAnsi="Calibri" w:cs="Calibri"/>
          <w:color w:val="000000" w:themeColor="text1"/>
          <w:sz w:val="23"/>
          <w:szCs w:val="23"/>
          <w:lang w:val="es"/>
        </w:rPr>
        <w:t>Gastos relacionados con campañas de candidatos a cargos públicos.</w:t>
      </w:r>
    </w:p>
    <w:p w14:paraId="5367F343" w14:textId="2B6C5E91" w:rsidR="6FBA7A3E" w:rsidRPr="0023381A"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es-419"/>
        </w:rPr>
      </w:pPr>
      <w:r>
        <w:rPr>
          <w:rFonts w:ascii="Calibri" w:eastAsia="Calibri" w:hAnsi="Calibri" w:cs="Calibri"/>
          <w:color w:val="000000" w:themeColor="text1"/>
          <w:sz w:val="23"/>
          <w:szCs w:val="23"/>
          <w:lang w:val="es"/>
        </w:rPr>
        <w:t>Cabildeo dirigido a influir en las decisiones de política pública de los gobiernos locales, estatales o federales de los EE. UU.</w:t>
      </w:r>
    </w:p>
    <w:p w14:paraId="57EDC307" w14:textId="456A18DB" w:rsidR="6FBA7A3E" w:rsidRPr="0023381A"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es-419"/>
        </w:rPr>
      </w:pPr>
      <w:r>
        <w:rPr>
          <w:rFonts w:ascii="Calibri" w:eastAsia="Calibri" w:hAnsi="Calibri" w:cs="Calibri"/>
          <w:color w:val="000000" w:themeColor="text1"/>
          <w:sz w:val="23"/>
          <w:szCs w:val="23"/>
          <w:lang w:val="es"/>
        </w:rPr>
        <w:t>Costos relacionados con la educación, la capacitación o la información al público estadounidense sobre cualquier política o práctica partidista o candidato a un cargo.</w:t>
      </w:r>
    </w:p>
    <w:p w14:paraId="1BC20293" w14:textId="2EF73B77" w:rsidR="6FBA7A3E" w:rsidRPr="0023381A"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es-419"/>
        </w:rPr>
      </w:pPr>
      <w:r>
        <w:rPr>
          <w:rFonts w:ascii="Calibri" w:eastAsia="Calibri" w:hAnsi="Calibri" w:cs="Calibri"/>
          <w:color w:val="000000" w:themeColor="text1"/>
          <w:sz w:val="23"/>
          <w:szCs w:val="23"/>
          <w:lang w:val="es"/>
        </w:rPr>
        <w:t>Actividades ilegales de acuerdo con los gobiernos locales, estatales o federales de los EE. UU.</w:t>
      </w:r>
    </w:p>
    <w:p w14:paraId="128AE951" w14:textId="52179B41" w:rsidR="6FBA7A3E" w:rsidRPr="0023381A"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es-419"/>
        </w:rPr>
      </w:pPr>
      <w:r>
        <w:rPr>
          <w:rFonts w:ascii="Calibri" w:eastAsia="Calibri" w:hAnsi="Calibri" w:cs="Calibri"/>
          <w:color w:val="000000" w:themeColor="text1"/>
          <w:sz w:val="23"/>
          <w:szCs w:val="23"/>
          <w:lang w:val="es"/>
        </w:rPr>
        <w:t xml:space="preserve">Las personas que reciben un salario de su gobierno nacional </w:t>
      </w:r>
      <w:r w:rsidR="005C4BC4">
        <w:rPr>
          <w:rFonts w:ascii="Calibri" w:eastAsia="Calibri" w:hAnsi="Calibri" w:cs="Calibri"/>
          <w:color w:val="000000" w:themeColor="text1"/>
          <w:sz w:val="23"/>
          <w:szCs w:val="23"/>
          <w:lang w:val="es"/>
        </w:rPr>
        <w:t xml:space="preserve">no </w:t>
      </w:r>
      <w:r>
        <w:rPr>
          <w:rFonts w:ascii="Calibri" w:eastAsia="Calibri" w:hAnsi="Calibri" w:cs="Calibri"/>
          <w:color w:val="000000" w:themeColor="text1"/>
          <w:sz w:val="23"/>
          <w:szCs w:val="23"/>
          <w:lang w:val="es"/>
        </w:rPr>
        <w:t xml:space="preserve">pueden recibir un salario </w:t>
      </w:r>
      <w:r w:rsidR="001A21A1">
        <w:rPr>
          <w:rFonts w:ascii="Calibri" w:eastAsia="Calibri" w:hAnsi="Calibri" w:cs="Calibri"/>
          <w:color w:val="000000" w:themeColor="text1"/>
          <w:sz w:val="23"/>
          <w:szCs w:val="23"/>
          <w:lang w:val="es"/>
        </w:rPr>
        <w:t>total o parcial</w:t>
      </w:r>
      <w:r>
        <w:rPr>
          <w:rFonts w:ascii="Calibri" w:eastAsia="Calibri" w:hAnsi="Calibri" w:cs="Calibri"/>
          <w:color w:val="000000" w:themeColor="text1"/>
          <w:sz w:val="23"/>
          <w:szCs w:val="23"/>
          <w:lang w:val="es"/>
        </w:rPr>
        <w:t xml:space="preserve"> de los fondos de la NED.</w:t>
      </w:r>
    </w:p>
    <w:p w14:paraId="3EDDBB36" w14:textId="4FCCB19F" w:rsidR="6FBA7A3E" w:rsidRDefault="6FBA7A3E" w:rsidP="6D65E691">
      <w:pPr>
        <w:pStyle w:val="ListParagraph"/>
        <w:numPr>
          <w:ilvl w:val="0"/>
          <w:numId w:val="10"/>
        </w:numPr>
        <w:rPr>
          <w:rFonts w:asciiTheme="minorHAnsi" w:eastAsiaTheme="minorEastAsia" w:hAnsiTheme="minorHAnsi" w:cstheme="minorBidi"/>
          <w:color w:val="000000" w:themeColor="text1"/>
          <w:sz w:val="23"/>
          <w:szCs w:val="23"/>
        </w:rPr>
      </w:pPr>
      <w:r>
        <w:rPr>
          <w:rFonts w:ascii="Calibri" w:eastAsia="Calibri" w:hAnsi="Calibri" w:cs="Calibri"/>
          <w:color w:val="000000" w:themeColor="text1"/>
          <w:sz w:val="23"/>
          <w:szCs w:val="23"/>
          <w:lang w:val="es"/>
        </w:rPr>
        <w:t>Costos “Varios” y “Contingencias”.</w:t>
      </w:r>
    </w:p>
    <w:p w14:paraId="1EBB2C0C" w14:textId="418FDC8A" w:rsidR="6D65E691" w:rsidRDefault="6D65E691" w:rsidP="6D65E691">
      <w:pPr>
        <w:rPr>
          <w:rFonts w:ascii="Calibri" w:eastAsia="Calibri" w:hAnsi="Calibri" w:cs="Calibri"/>
          <w:color w:val="000000" w:themeColor="text1"/>
          <w:sz w:val="23"/>
          <w:szCs w:val="23"/>
        </w:rPr>
      </w:pPr>
    </w:p>
    <w:p w14:paraId="587D4F8F" w14:textId="6F1EBEEC" w:rsidR="6D65E691" w:rsidRDefault="6D65E691" w:rsidP="6D65E691">
      <w:pPr>
        <w:rPr>
          <w:rFonts w:ascii="Calibri" w:eastAsia="Calibri" w:hAnsi="Calibri" w:cs="Calibri"/>
          <w:color w:val="000000" w:themeColor="text1"/>
          <w:sz w:val="23"/>
          <w:szCs w:val="23"/>
        </w:rPr>
      </w:pPr>
    </w:p>
    <w:p w14:paraId="6C20FDC1" w14:textId="0F0B0C58" w:rsidR="6FBA7A3E" w:rsidRPr="0023381A" w:rsidRDefault="6FBA7A3E" w:rsidP="6D65E691">
      <w:pPr>
        <w:rPr>
          <w:rFonts w:ascii="Calibri" w:eastAsia="Calibri" w:hAnsi="Calibri" w:cs="Calibri"/>
          <w:color w:val="000000" w:themeColor="text1"/>
          <w:sz w:val="23"/>
          <w:szCs w:val="23"/>
          <w:lang w:val="es-419"/>
        </w:rPr>
      </w:pPr>
      <w:r>
        <w:rPr>
          <w:rFonts w:ascii="Calibri" w:eastAsia="Calibri" w:hAnsi="Calibri" w:cs="Calibri"/>
          <w:b/>
          <w:bCs/>
          <w:color w:val="000000" w:themeColor="text1"/>
          <w:sz w:val="23"/>
          <w:szCs w:val="23"/>
          <w:lang w:val="es"/>
        </w:rPr>
        <w:t>Consulte el modelo de presupuesto para ver ejemplos.</w:t>
      </w:r>
    </w:p>
    <w:p w14:paraId="7319820E" w14:textId="77777777" w:rsidR="0047560F" w:rsidRPr="0023381A" w:rsidRDefault="0047560F" w:rsidP="6D65E691">
      <w:pPr>
        <w:rPr>
          <w:rFonts w:asciiTheme="minorHAnsi" w:eastAsiaTheme="minorEastAsia" w:hAnsiTheme="minorHAnsi" w:cstheme="minorBidi"/>
          <w:b/>
          <w:bCs/>
          <w:szCs w:val="24"/>
          <w:u w:val="single"/>
          <w:lang w:val="es-419"/>
        </w:rPr>
      </w:pPr>
    </w:p>
    <w:sectPr w:rsidR="0047560F" w:rsidRPr="0023381A" w:rsidSect="0039234B">
      <w:headerReference w:type="even" r:id="rId11"/>
      <w:headerReference w:type="default" r:id="rId12"/>
      <w:footerReference w:type="even" r:id="rId13"/>
      <w:footerReference w:type="default" r:id="rId14"/>
      <w:footnotePr>
        <w:numFmt w:val="lowerLetter"/>
      </w:footnotePr>
      <w:endnotePr>
        <w:numFmt w:val="lowerLetter"/>
      </w:endnotePr>
      <w:pgSz w:w="12240" w:h="15840"/>
      <w:pgMar w:top="1440" w:right="1440" w:bottom="1440" w:left="144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401F" w14:textId="77777777" w:rsidR="00F00476" w:rsidRDefault="00F00476">
      <w:r>
        <w:separator/>
      </w:r>
    </w:p>
  </w:endnote>
  <w:endnote w:type="continuationSeparator" w:id="0">
    <w:p w14:paraId="07FF417E" w14:textId="77777777" w:rsidR="00F00476" w:rsidRDefault="00F00476">
      <w:r>
        <w:continuationSeparator/>
      </w:r>
    </w:p>
  </w:endnote>
  <w:endnote w:type="continuationNotice" w:id="1">
    <w:p w14:paraId="5FB86B8C" w14:textId="77777777" w:rsidR="00F00476" w:rsidRDefault="00F00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5A95" w14:textId="77777777" w:rsidR="0039234B" w:rsidRPr="001910FA" w:rsidRDefault="001A7692" w:rsidP="0039234B">
    <w:pPr>
      <w:pStyle w:val="Footer"/>
      <w:jc w:val="right"/>
      <w:rPr>
        <w:rFonts w:ascii="Calibri" w:hAnsi="Calibri" w:cs="Calibri"/>
        <w:sz w:val="20"/>
      </w:rPr>
    </w:pPr>
    <w:r>
      <w:rPr>
        <w:rFonts w:ascii="Calibri" w:hAnsi="Calibri" w:cs="Calibri"/>
        <w:sz w:val="20"/>
        <w:lang w:val="es"/>
      </w:rPr>
      <w:t xml:space="preserve">Página </w:t>
    </w:r>
    <w:r>
      <w:rPr>
        <w:rFonts w:ascii="Calibri" w:hAnsi="Calibri" w:cs="Calibri"/>
        <w:sz w:val="20"/>
        <w:lang w:val="es"/>
      </w:rPr>
      <w:fldChar w:fldCharType="begin"/>
    </w:r>
    <w:r>
      <w:rPr>
        <w:rFonts w:ascii="Calibri" w:hAnsi="Calibri" w:cs="Calibri"/>
        <w:sz w:val="20"/>
        <w:lang w:val="es"/>
      </w:rPr>
      <w:instrText xml:space="preserve"> PAGE </w:instrText>
    </w:r>
    <w:r>
      <w:rPr>
        <w:rFonts w:ascii="Calibri" w:hAnsi="Calibri" w:cs="Calibri"/>
        <w:sz w:val="20"/>
        <w:lang w:val="es"/>
      </w:rPr>
      <w:fldChar w:fldCharType="separate"/>
    </w:r>
    <w:r>
      <w:rPr>
        <w:rFonts w:ascii="Calibri" w:hAnsi="Calibri" w:cs="Calibri"/>
        <w:b/>
        <w:bCs/>
        <w:noProof/>
        <w:sz w:val="20"/>
        <w:lang w:val="es"/>
      </w:rPr>
      <w:t>2</w:t>
    </w:r>
    <w:r>
      <w:rPr>
        <w:rFonts w:ascii="Calibri" w:hAnsi="Calibri" w:cs="Calibri"/>
        <w:sz w:val="20"/>
        <w:lang w:val="es"/>
      </w:rPr>
      <w:fldChar w:fldCharType="end"/>
    </w:r>
    <w:r>
      <w:rPr>
        <w:rFonts w:ascii="Calibri" w:hAnsi="Calibri" w:cs="Calibri"/>
        <w:sz w:val="20"/>
        <w:lang w:val="es"/>
      </w:rPr>
      <w:t xml:space="preserve"> de </w:t>
    </w:r>
    <w:r>
      <w:rPr>
        <w:rFonts w:ascii="Calibri" w:hAnsi="Calibri" w:cs="Calibri"/>
        <w:sz w:val="20"/>
        <w:lang w:val="es"/>
      </w:rPr>
      <w:fldChar w:fldCharType="begin"/>
    </w:r>
    <w:r>
      <w:rPr>
        <w:rFonts w:ascii="Calibri" w:hAnsi="Calibri" w:cs="Calibri"/>
        <w:sz w:val="20"/>
        <w:lang w:val="es"/>
      </w:rPr>
      <w:instrText xml:space="preserve"> NUMPAGES  </w:instrText>
    </w:r>
    <w:r>
      <w:rPr>
        <w:rFonts w:ascii="Calibri" w:hAnsi="Calibri" w:cs="Calibri"/>
        <w:sz w:val="20"/>
        <w:lang w:val="es"/>
      </w:rPr>
      <w:fldChar w:fldCharType="separate"/>
    </w:r>
    <w:r>
      <w:rPr>
        <w:rFonts w:ascii="Calibri" w:hAnsi="Calibri" w:cs="Calibri"/>
        <w:b/>
        <w:bCs/>
        <w:noProof/>
        <w:sz w:val="20"/>
        <w:lang w:val="es"/>
      </w:rPr>
      <w:t>2</w:t>
    </w:r>
    <w:r>
      <w:rPr>
        <w:rFonts w:ascii="Calibri" w:hAnsi="Calibri" w:cs="Calibri"/>
        <w:sz w:val="20"/>
        <w:lang w:val="es"/>
      </w:rPr>
      <w:fldChar w:fldCharType="end"/>
    </w:r>
  </w:p>
  <w:p w14:paraId="3830B5B6" w14:textId="77777777" w:rsidR="0039234B" w:rsidRPr="00531A94" w:rsidRDefault="0039234B" w:rsidP="0039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53443" w14:textId="77777777" w:rsidR="0039234B" w:rsidRPr="001910FA" w:rsidRDefault="001A7692">
    <w:pPr>
      <w:pStyle w:val="Footer"/>
      <w:jc w:val="right"/>
      <w:rPr>
        <w:rFonts w:ascii="Calibri" w:hAnsi="Calibri" w:cs="Calibri"/>
        <w:sz w:val="20"/>
      </w:rPr>
    </w:pPr>
    <w:r>
      <w:rPr>
        <w:rFonts w:ascii="Calibri" w:hAnsi="Calibri" w:cs="Calibri"/>
        <w:sz w:val="20"/>
        <w:lang w:val="es"/>
      </w:rPr>
      <w:t xml:space="preserve">Página </w:t>
    </w:r>
    <w:r>
      <w:rPr>
        <w:rFonts w:ascii="Calibri" w:hAnsi="Calibri" w:cs="Calibri"/>
        <w:sz w:val="20"/>
        <w:lang w:val="es"/>
      </w:rPr>
      <w:fldChar w:fldCharType="begin"/>
    </w:r>
    <w:r>
      <w:rPr>
        <w:rFonts w:ascii="Calibri" w:hAnsi="Calibri" w:cs="Calibri"/>
        <w:sz w:val="20"/>
        <w:lang w:val="es"/>
      </w:rPr>
      <w:instrText xml:space="preserve"> PAGE </w:instrText>
    </w:r>
    <w:r>
      <w:rPr>
        <w:rFonts w:ascii="Calibri" w:hAnsi="Calibri" w:cs="Calibri"/>
        <w:sz w:val="20"/>
        <w:lang w:val="es"/>
      </w:rPr>
      <w:fldChar w:fldCharType="separate"/>
    </w:r>
    <w:r>
      <w:rPr>
        <w:rFonts w:ascii="Calibri" w:hAnsi="Calibri" w:cs="Calibri"/>
        <w:b/>
        <w:bCs/>
        <w:noProof/>
        <w:sz w:val="20"/>
        <w:lang w:val="es"/>
      </w:rPr>
      <w:t>1</w:t>
    </w:r>
    <w:r>
      <w:rPr>
        <w:rFonts w:ascii="Calibri" w:hAnsi="Calibri" w:cs="Calibri"/>
        <w:sz w:val="20"/>
        <w:lang w:val="es"/>
      </w:rPr>
      <w:fldChar w:fldCharType="end"/>
    </w:r>
    <w:r>
      <w:rPr>
        <w:rFonts w:ascii="Calibri" w:hAnsi="Calibri" w:cs="Calibri"/>
        <w:sz w:val="20"/>
        <w:lang w:val="es"/>
      </w:rPr>
      <w:t xml:space="preserve"> de </w:t>
    </w:r>
    <w:r>
      <w:rPr>
        <w:rFonts w:ascii="Calibri" w:hAnsi="Calibri" w:cs="Calibri"/>
        <w:sz w:val="20"/>
        <w:lang w:val="es"/>
      </w:rPr>
      <w:fldChar w:fldCharType="begin"/>
    </w:r>
    <w:r>
      <w:rPr>
        <w:rFonts w:ascii="Calibri" w:hAnsi="Calibri" w:cs="Calibri"/>
        <w:sz w:val="20"/>
        <w:lang w:val="es"/>
      </w:rPr>
      <w:instrText xml:space="preserve"> NUMPAGES  </w:instrText>
    </w:r>
    <w:r>
      <w:rPr>
        <w:rFonts w:ascii="Calibri" w:hAnsi="Calibri" w:cs="Calibri"/>
        <w:sz w:val="20"/>
        <w:lang w:val="es"/>
      </w:rPr>
      <w:fldChar w:fldCharType="separate"/>
    </w:r>
    <w:r>
      <w:rPr>
        <w:rFonts w:ascii="Calibri" w:hAnsi="Calibri" w:cs="Calibri"/>
        <w:b/>
        <w:bCs/>
        <w:noProof/>
        <w:sz w:val="20"/>
        <w:lang w:val="es"/>
      </w:rPr>
      <w:t>5</w:t>
    </w:r>
    <w:r>
      <w:rPr>
        <w:rFonts w:ascii="Calibri" w:hAnsi="Calibri" w:cs="Calibri"/>
        <w:sz w:val="20"/>
        <w:lang w:val="es"/>
      </w:rPr>
      <w:fldChar w:fldCharType="end"/>
    </w:r>
  </w:p>
  <w:p w14:paraId="1362A916" w14:textId="77777777" w:rsidR="0039234B" w:rsidRDefault="0039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C44C7" w14:textId="77777777" w:rsidR="00F00476" w:rsidRDefault="00F00476">
      <w:r>
        <w:separator/>
      </w:r>
    </w:p>
  </w:footnote>
  <w:footnote w:type="continuationSeparator" w:id="0">
    <w:p w14:paraId="6BCEA5C1" w14:textId="77777777" w:rsidR="00F00476" w:rsidRDefault="00F00476">
      <w:r>
        <w:continuationSeparator/>
      </w:r>
    </w:p>
  </w:footnote>
  <w:footnote w:type="continuationNotice" w:id="1">
    <w:p w14:paraId="7F39031A" w14:textId="77777777" w:rsidR="00F00476" w:rsidRDefault="00F00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540A" w14:textId="77777777" w:rsidR="0039234B" w:rsidRPr="0023381A" w:rsidRDefault="001A7692" w:rsidP="0039234B">
    <w:pPr>
      <w:pStyle w:val="Header"/>
      <w:pBdr>
        <w:between w:val="single" w:sz="4" w:space="1" w:color="4F81BD"/>
      </w:pBdr>
      <w:spacing w:line="276" w:lineRule="auto"/>
      <w:jc w:val="center"/>
      <w:rPr>
        <w:rFonts w:ascii="Calibri" w:hAnsi="Calibri" w:cs="Calibri"/>
        <w:lang w:val="es-419"/>
      </w:rPr>
    </w:pPr>
    <w:r>
      <w:rPr>
        <w:rFonts w:ascii="Calibri" w:hAnsi="Calibri" w:cs="Calibri"/>
        <w:lang w:val="es"/>
      </w:rPr>
      <w:t>FUNDACIÓN NACIONAL PARA LA DEMOCRACIA</w:t>
    </w:r>
  </w:p>
  <w:p w14:paraId="03C00749" w14:textId="38F76655" w:rsidR="0039234B" w:rsidRPr="0023381A" w:rsidRDefault="001A7692" w:rsidP="0039234B">
    <w:pPr>
      <w:pStyle w:val="Header"/>
      <w:jc w:val="center"/>
      <w:rPr>
        <w:rFonts w:ascii="Calibri" w:hAnsi="Calibri" w:cs="Calibri"/>
        <w:b/>
        <w:lang w:val="es-419"/>
      </w:rPr>
    </w:pPr>
    <w:r>
      <w:rPr>
        <w:rFonts w:ascii="Calibri" w:hAnsi="Calibri"/>
        <w:noProof/>
        <w:lang w:val="es"/>
      </w:rPr>
      <mc:AlternateContent>
        <mc:Choice Requires="wps">
          <w:drawing>
            <wp:anchor distT="4294967295" distB="4294967295" distL="114300" distR="114300" simplePos="0" relativeHeight="251658241" behindDoc="0" locked="0" layoutInCell="1" allowOverlap="1" wp14:anchorId="0573D929" wp14:editId="4052864F">
              <wp:simplePos x="0" y="0"/>
              <wp:positionH relativeFrom="column">
                <wp:posOffset>-10795</wp:posOffset>
              </wp:positionH>
              <wp:positionV relativeFrom="paragraph">
                <wp:posOffset>-1271</wp:posOffset>
              </wp:positionV>
              <wp:extent cx="59328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4a7ebb" from="-.85pt,-.1pt" to="466.3pt,-.1pt" w14:anchorId="5E7D9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">
              <o:lock v:ext="edit" shapetype="f"/>
            </v:line>
          </w:pict>
        </mc:Fallback>
      </mc:AlternateContent>
    </w:r>
    <w:r>
      <w:rPr>
        <w:rFonts w:ascii="Calibri" w:hAnsi="Calibri"/>
        <w:b/>
        <w:bCs/>
        <w:lang w:val="es"/>
      </w:rPr>
      <w:t>LINEAMIENTOS DE LA PROPUESTA</w:t>
    </w:r>
  </w:p>
  <w:p w14:paraId="78E43489" w14:textId="77777777" w:rsidR="0039234B" w:rsidRPr="0023381A" w:rsidRDefault="0039234B">
    <w:pPr>
      <w:pStyle w:val="Header"/>
      <w:rPr>
        <w:lang w:val="es-4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B5200" w14:textId="77777777" w:rsidR="0039234B" w:rsidRPr="0023381A" w:rsidRDefault="001A7692" w:rsidP="0039234B">
    <w:pPr>
      <w:pStyle w:val="Header"/>
      <w:pBdr>
        <w:between w:val="single" w:sz="4" w:space="1" w:color="4F81BD"/>
      </w:pBdr>
      <w:spacing w:line="276" w:lineRule="auto"/>
      <w:jc w:val="center"/>
      <w:rPr>
        <w:rFonts w:ascii="Calibri" w:hAnsi="Calibri" w:cs="Calibri"/>
        <w:lang w:val="es-419"/>
      </w:rPr>
    </w:pPr>
    <w:r>
      <w:rPr>
        <w:rFonts w:ascii="Calibri" w:hAnsi="Calibri" w:cs="Calibri"/>
        <w:lang w:val="es"/>
      </w:rPr>
      <w:t>FUNDACIÓN NACIONAL PARA LA DEMOCRACIA</w:t>
    </w:r>
  </w:p>
  <w:p w14:paraId="1B958D96" w14:textId="62A6DE87" w:rsidR="0039234B" w:rsidRPr="0023381A" w:rsidRDefault="001A7692" w:rsidP="0039234B">
    <w:pPr>
      <w:pStyle w:val="Header"/>
      <w:jc w:val="center"/>
      <w:rPr>
        <w:rFonts w:ascii="Calibri" w:hAnsi="Calibri" w:cs="Calibri"/>
        <w:b/>
        <w:lang w:val="es-419"/>
      </w:rPr>
    </w:pPr>
    <w:r>
      <w:rPr>
        <w:rFonts w:ascii="Calibri" w:hAnsi="Calibri"/>
        <w:noProof/>
        <w:lang w:val="es"/>
      </w:rPr>
      <mc:AlternateContent>
        <mc:Choice Requires="wps">
          <w:drawing>
            <wp:anchor distT="4294967295" distB="4294967295" distL="114300" distR="114300" simplePos="0" relativeHeight="251658240" behindDoc="0" locked="0" layoutInCell="1" allowOverlap="1" wp14:anchorId="485EB876" wp14:editId="3A51794A">
              <wp:simplePos x="0" y="0"/>
              <wp:positionH relativeFrom="column">
                <wp:posOffset>-10795</wp:posOffset>
              </wp:positionH>
              <wp:positionV relativeFrom="paragraph">
                <wp:posOffset>-1271</wp:posOffset>
              </wp:positionV>
              <wp:extent cx="59328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4a7ebb" from="-.85pt,-.1pt" to="466.3pt,-.1pt" w14:anchorId="3278E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">
              <o:lock v:ext="edit" shapetype="f"/>
            </v:line>
          </w:pict>
        </mc:Fallback>
      </mc:AlternateContent>
    </w:r>
    <w:r>
      <w:rPr>
        <w:rFonts w:ascii="Calibri" w:hAnsi="Calibri"/>
        <w:b/>
        <w:bCs/>
        <w:lang w:val="es"/>
      </w:rPr>
      <w:t>LINEAMIENTOS DE LA PROPUESTA</w:t>
    </w:r>
  </w:p>
  <w:p w14:paraId="53658730" w14:textId="77777777" w:rsidR="0039234B" w:rsidRPr="0023381A" w:rsidRDefault="0039234B">
    <w:pPr>
      <w:pStyle w:val="Heade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05733"/>
    <w:multiLevelType w:val="hybridMultilevel"/>
    <w:tmpl w:val="025E1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802E3"/>
    <w:multiLevelType w:val="hybridMultilevel"/>
    <w:tmpl w:val="FFFFFFFF"/>
    <w:lvl w:ilvl="0" w:tplc="E23007E0">
      <w:start w:val="1"/>
      <w:numFmt w:val="bullet"/>
      <w:lvlText w:val=""/>
      <w:lvlJc w:val="left"/>
      <w:pPr>
        <w:ind w:left="720" w:hanging="360"/>
      </w:pPr>
      <w:rPr>
        <w:rFonts w:ascii="Symbol" w:hAnsi="Symbol" w:hint="default"/>
      </w:rPr>
    </w:lvl>
    <w:lvl w:ilvl="1" w:tplc="5AC6CF9A">
      <w:start w:val="1"/>
      <w:numFmt w:val="bullet"/>
      <w:lvlText w:val="o"/>
      <w:lvlJc w:val="left"/>
      <w:pPr>
        <w:ind w:left="1440" w:hanging="360"/>
      </w:pPr>
      <w:rPr>
        <w:rFonts w:ascii="Courier New" w:hAnsi="Courier New" w:hint="default"/>
      </w:rPr>
    </w:lvl>
    <w:lvl w:ilvl="2" w:tplc="DE24A7EC">
      <w:start w:val="1"/>
      <w:numFmt w:val="bullet"/>
      <w:lvlText w:val=""/>
      <w:lvlJc w:val="left"/>
      <w:pPr>
        <w:ind w:left="2160" w:hanging="360"/>
      </w:pPr>
      <w:rPr>
        <w:rFonts w:ascii="Wingdings" w:hAnsi="Wingdings" w:hint="default"/>
      </w:rPr>
    </w:lvl>
    <w:lvl w:ilvl="3" w:tplc="A8D69F8A">
      <w:start w:val="1"/>
      <w:numFmt w:val="bullet"/>
      <w:lvlText w:val=""/>
      <w:lvlJc w:val="left"/>
      <w:pPr>
        <w:ind w:left="2880" w:hanging="360"/>
      </w:pPr>
      <w:rPr>
        <w:rFonts w:ascii="Symbol" w:hAnsi="Symbol" w:hint="default"/>
      </w:rPr>
    </w:lvl>
    <w:lvl w:ilvl="4" w:tplc="F524F11A">
      <w:start w:val="1"/>
      <w:numFmt w:val="bullet"/>
      <w:lvlText w:val="o"/>
      <w:lvlJc w:val="left"/>
      <w:pPr>
        <w:ind w:left="3600" w:hanging="360"/>
      </w:pPr>
      <w:rPr>
        <w:rFonts w:ascii="Courier New" w:hAnsi="Courier New" w:hint="default"/>
      </w:rPr>
    </w:lvl>
    <w:lvl w:ilvl="5" w:tplc="0E5C45BC">
      <w:start w:val="1"/>
      <w:numFmt w:val="bullet"/>
      <w:lvlText w:val=""/>
      <w:lvlJc w:val="left"/>
      <w:pPr>
        <w:ind w:left="4320" w:hanging="360"/>
      </w:pPr>
      <w:rPr>
        <w:rFonts w:ascii="Wingdings" w:hAnsi="Wingdings" w:hint="default"/>
      </w:rPr>
    </w:lvl>
    <w:lvl w:ilvl="6" w:tplc="8ED4FAE0">
      <w:start w:val="1"/>
      <w:numFmt w:val="bullet"/>
      <w:lvlText w:val=""/>
      <w:lvlJc w:val="left"/>
      <w:pPr>
        <w:ind w:left="5040" w:hanging="360"/>
      </w:pPr>
      <w:rPr>
        <w:rFonts w:ascii="Symbol" w:hAnsi="Symbol" w:hint="default"/>
      </w:rPr>
    </w:lvl>
    <w:lvl w:ilvl="7" w:tplc="040CA99E">
      <w:start w:val="1"/>
      <w:numFmt w:val="bullet"/>
      <w:lvlText w:val="o"/>
      <w:lvlJc w:val="left"/>
      <w:pPr>
        <w:ind w:left="5760" w:hanging="360"/>
      </w:pPr>
      <w:rPr>
        <w:rFonts w:ascii="Courier New" w:hAnsi="Courier New" w:hint="default"/>
      </w:rPr>
    </w:lvl>
    <w:lvl w:ilvl="8" w:tplc="97E48960">
      <w:start w:val="1"/>
      <w:numFmt w:val="bullet"/>
      <w:lvlText w:val=""/>
      <w:lvlJc w:val="left"/>
      <w:pPr>
        <w:ind w:left="6480" w:hanging="360"/>
      </w:pPr>
      <w:rPr>
        <w:rFonts w:ascii="Wingdings" w:hAnsi="Wingdings" w:hint="default"/>
      </w:rPr>
    </w:lvl>
  </w:abstractNum>
  <w:abstractNum w:abstractNumId="2" w15:restartNumberingAfterBreak="0">
    <w:nsid w:val="236A4B29"/>
    <w:multiLevelType w:val="hybridMultilevel"/>
    <w:tmpl w:val="45BA579C"/>
    <w:lvl w:ilvl="0" w:tplc="73C0E8BE">
      <w:start w:val="1"/>
      <w:numFmt w:val="bullet"/>
      <w:lvlText w:val=""/>
      <w:lvlJc w:val="left"/>
      <w:pPr>
        <w:ind w:left="720" w:hanging="360"/>
      </w:pPr>
      <w:rPr>
        <w:rFonts w:ascii="Symbol" w:hAnsi="Symbol" w:hint="default"/>
      </w:rPr>
    </w:lvl>
    <w:lvl w:ilvl="1" w:tplc="5F12B44E">
      <w:start w:val="1"/>
      <w:numFmt w:val="bullet"/>
      <w:lvlText w:val="o"/>
      <w:lvlJc w:val="left"/>
      <w:pPr>
        <w:ind w:left="1440" w:hanging="360"/>
      </w:pPr>
      <w:rPr>
        <w:rFonts w:ascii="Courier New" w:hAnsi="Courier New" w:hint="default"/>
      </w:rPr>
    </w:lvl>
    <w:lvl w:ilvl="2" w:tplc="960A7B0E">
      <w:start w:val="1"/>
      <w:numFmt w:val="bullet"/>
      <w:lvlText w:val=""/>
      <w:lvlJc w:val="left"/>
      <w:pPr>
        <w:ind w:left="2160" w:hanging="360"/>
      </w:pPr>
      <w:rPr>
        <w:rFonts w:ascii="Wingdings" w:hAnsi="Wingdings" w:hint="default"/>
      </w:rPr>
    </w:lvl>
    <w:lvl w:ilvl="3" w:tplc="321A98AE">
      <w:start w:val="1"/>
      <w:numFmt w:val="bullet"/>
      <w:lvlText w:val=""/>
      <w:lvlJc w:val="left"/>
      <w:pPr>
        <w:ind w:left="2880" w:hanging="360"/>
      </w:pPr>
      <w:rPr>
        <w:rFonts w:ascii="Symbol" w:hAnsi="Symbol" w:hint="default"/>
      </w:rPr>
    </w:lvl>
    <w:lvl w:ilvl="4" w:tplc="EB142776">
      <w:start w:val="1"/>
      <w:numFmt w:val="bullet"/>
      <w:lvlText w:val="o"/>
      <w:lvlJc w:val="left"/>
      <w:pPr>
        <w:ind w:left="3600" w:hanging="360"/>
      </w:pPr>
      <w:rPr>
        <w:rFonts w:ascii="Courier New" w:hAnsi="Courier New" w:hint="default"/>
      </w:rPr>
    </w:lvl>
    <w:lvl w:ilvl="5" w:tplc="2EFCDFA2">
      <w:start w:val="1"/>
      <w:numFmt w:val="bullet"/>
      <w:lvlText w:val=""/>
      <w:lvlJc w:val="left"/>
      <w:pPr>
        <w:ind w:left="4320" w:hanging="360"/>
      </w:pPr>
      <w:rPr>
        <w:rFonts w:ascii="Wingdings" w:hAnsi="Wingdings" w:hint="default"/>
      </w:rPr>
    </w:lvl>
    <w:lvl w:ilvl="6" w:tplc="F94EDD70">
      <w:start w:val="1"/>
      <w:numFmt w:val="bullet"/>
      <w:lvlText w:val=""/>
      <w:lvlJc w:val="left"/>
      <w:pPr>
        <w:ind w:left="5040" w:hanging="360"/>
      </w:pPr>
      <w:rPr>
        <w:rFonts w:ascii="Symbol" w:hAnsi="Symbol" w:hint="default"/>
      </w:rPr>
    </w:lvl>
    <w:lvl w:ilvl="7" w:tplc="D22206D8">
      <w:start w:val="1"/>
      <w:numFmt w:val="bullet"/>
      <w:lvlText w:val="o"/>
      <w:lvlJc w:val="left"/>
      <w:pPr>
        <w:ind w:left="5760" w:hanging="360"/>
      </w:pPr>
      <w:rPr>
        <w:rFonts w:ascii="Courier New" w:hAnsi="Courier New" w:hint="default"/>
      </w:rPr>
    </w:lvl>
    <w:lvl w:ilvl="8" w:tplc="D2466C70">
      <w:start w:val="1"/>
      <w:numFmt w:val="bullet"/>
      <w:lvlText w:val=""/>
      <w:lvlJc w:val="left"/>
      <w:pPr>
        <w:ind w:left="6480" w:hanging="360"/>
      </w:pPr>
      <w:rPr>
        <w:rFonts w:ascii="Wingdings" w:hAnsi="Wingdings" w:hint="default"/>
      </w:rPr>
    </w:lvl>
  </w:abstractNum>
  <w:abstractNum w:abstractNumId="3" w15:restartNumberingAfterBreak="0">
    <w:nsid w:val="25475B54"/>
    <w:multiLevelType w:val="hybridMultilevel"/>
    <w:tmpl w:val="F856A670"/>
    <w:lvl w:ilvl="0" w:tplc="AC141B02">
      <w:start w:val="1"/>
      <w:numFmt w:val="bullet"/>
      <w:lvlText w:val=""/>
      <w:lvlJc w:val="left"/>
      <w:pPr>
        <w:ind w:left="720" w:hanging="360"/>
      </w:pPr>
      <w:rPr>
        <w:rFonts w:ascii="Symbol" w:hAnsi="Symbol" w:hint="default"/>
      </w:rPr>
    </w:lvl>
    <w:lvl w:ilvl="1" w:tplc="66A8B326">
      <w:start w:val="1"/>
      <w:numFmt w:val="bullet"/>
      <w:lvlText w:val="o"/>
      <w:lvlJc w:val="left"/>
      <w:pPr>
        <w:ind w:left="1440" w:hanging="360"/>
      </w:pPr>
      <w:rPr>
        <w:rFonts w:ascii="Courier New" w:hAnsi="Courier New" w:hint="default"/>
      </w:rPr>
    </w:lvl>
    <w:lvl w:ilvl="2" w:tplc="58540DF2">
      <w:start w:val="1"/>
      <w:numFmt w:val="bullet"/>
      <w:lvlText w:val=""/>
      <w:lvlJc w:val="left"/>
      <w:pPr>
        <w:ind w:left="2160" w:hanging="360"/>
      </w:pPr>
      <w:rPr>
        <w:rFonts w:ascii="Wingdings" w:hAnsi="Wingdings" w:hint="default"/>
      </w:rPr>
    </w:lvl>
    <w:lvl w:ilvl="3" w:tplc="76B6A8B0">
      <w:start w:val="1"/>
      <w:numFmt w:val="bullet"/>
      <w:lvlText w:val=""/>
      <w:lvlJc w:val="left"/>
      <w:pPr>
        <w:ind w:left="2880" w:hanging="360"/>
      </w:pPr>
      <w:rPr>
        <w:rFonts w:ascii="Symbol" w:hAnsi="Symbol" w:hint="default"/>
      </w:rPr>
    </w:lvl>
    <w:lvl w:ilvl="4" w:tplc="057816F6">
      <w:start w:val="1"/>
      <w:numFmt w:val="bullet"/>
      <w:lvlText w:val="o"/>
      <w:lvlJc w:val="left"/>
      <w:pPr>
        <w:ind w:left="3600" w:hanging="360"/>
      </w:pPr>
      <w:rPr>
        <w:rFonts w:ascii="Courier New" w:hAnsi="Courier New" w:hint="default"/>
      </w:rPr>
    </w:lvl>
    <w:lvl w:ilvl="5" w:tplc="478C3886">
      <w:start w:val="1"/>
      <w:numFmt w:val="bullet"/>
      <w:lvlText w:val=""/>
      <w:lvlJc w:val="left"/>
      <w:pPr>
        <w:ind w:left="4320" w:hanging="360"/>
      </w:pPr>
      <w:rPr>
        <w:rFonts w:ascii="Wingdings" w:hAnsi="Wingdings" w:hint="default"/>
      </w:rPr>
    </w:lvl>
    <w:lvl w:ilvl="6" w:tplc="DC5E8836">
      <w:start w:val="1"/>
      <w:numFmt w:val="bullet"/>
      <w:lvlText w:val=""/>
      <w:lvlJc w:val="left"/>
      <w:pPr>
        <w:ind w:left="5040" w:hanging="360"/>
      </w:pPr>
      <w:rPr>
        <w:rFonts w:ascii="Symbol" w:hAnsi="Symbol" w:hint="default"/>
      </w:rPr>
    </w:lvl>
    <w:lvl w:ilvl="7" w:tplc="076E4898">
      <w:start w:val="1"/>
      <w:numFmt w:val="bullet"/>
      <w:lvlText w:val="o"/>
      <w:lvlJc w:val="left"/>
      <w:pPr>
        <w:ind w:left="5760" w:hanging="360"/>
      </w:pPr>
      <w:rPr>
        <w:rFonts w:ascii="Courier New" w:hAnsi="Courier New" w:hint="default"/>
      </w:rPr>
    </w:lvl>
    <w:lvl w:ilvl="8" w:tplc="456A856A">
      <w:start w:val="1"/>
      <w:numFmt w:val="bullet"/>
      <w:lvlText w:val=""/>
      <w:lvlJc w:val="left"/>
      <w:pPr>
        <w:ind w:left="6480" w:hanging="360"/>
      </w:pPr>
      <w:rPr>
        <w:rFonts w:ascii="Wingdings" w:hAnsi="Wingdings" w:hint="default"/>
      </w:rPr>
    </w:lvl>
  </w:abstractNum>
  <w:abstractNum w:abstractNumId="4" w15:restartNumberingAfterBreak="0">
    <w:nsid w:val="34B07864"/>
    <w:multiLevelType w:val="hybridMultilevel"/>
    <w:tmpl w:val="B030D4D8"/>
    <w:lvl w:ilvl="0" w:tplc="01B4B388">
      <w:start w:val="1"/>
      <w:numFmt w:val="bullet"/>
      <w:lvlText w:val=""/>
      <w:lvlJc w:val="left"/>
      <w:pPr>
        <w:ind w:left="720" w:hanging="360"/>
      </w:pPr>
      <w:rPr>
        <w:rFonts w:ascii="Symbol" w:hAnsi="Symbol" w:hint="default"/>
      </w:rPr>
    </w:lvl>
    <w:lvl w:ilvl="1" w:tplc="F60234E6">
      <w:start w:val="1"/>
      <w:numFmt w:val="bullet"/>
      <w:lvlText w:val="o"/>
      <w:lvlJc w:val="left"/>
      <w:pPr>
        <w:ind w:left="1440" w:hanging="360"/>
      </w:pPr>
      <w:rPr>
        <w:rFonts w:ascii="Courier New" w:hAnsi="Courier New" w:hint="default"/>
      </w:rPr>
    </w:lvl>
    <w:lvl w:ilvl="2" w:tplc="B78ABB4A">
      <w:start w:val="1"/>
      <w:numFmt w:val="bullet"/>
      <w:lvlText w:val=""/>
      <w:lvlJc w:val="left"/>
      <w:pPr>
        <w:ind w:left="2160" w:hanging="360"/>
      </w:pPr>
      <w:rPr>
        <w:rFonts w:ascii="Wingdings" w:hAnsi="Wingdings" w:hint="default"/>
      </w:rPr>
    </w:lvl>
    <w:lvl w:ilvl="3" w:tplc="9754E376">
      <w:start w:val="1"/>
      <w:numFmt w:val="bullet"/>
      <w:lvlText w:val=""/>
      <w:lvlJc w:val="left"/>
      <w:pPr>
        <w:ind w:left="2880" w:hanging="360"/>
      </w:pPr>
      <w:rPr>
        <w:rFonts w:ascii="Symbol" w:hAnsi="Symbol" w:hint="default"/>
      </w:rPr>
    </w:lvl>
    <w:lvl w:ilvl="4" w:tplc="DCCCFE48">
      <w:start w:val="1"/>
      <w:numFmt w:val="bullet"/>
      <w:lvlText w:val="o"/>
      <w:lvlJc w:val="left"/>
      <w:pPr>
        <w:ind w:left="3600" w:hanging="360"/>
      </w:pPr>
      <w:rPr>
        <w:rFonts w:ascii="Courier New" w:hAnsi="Courier New" w:hint="default"/>
      </w:rPr>
    </w:lvl>
    <w:lvl w:ilvl="5" w:tplc="CF1E5150">
      <w:start w:val="1"/>
      <w:numFmt w:val="bullet"/>
      <w:lvlText w:val=""/>
      <w:lvlJc w:val="left"/>
      <w:pPr>
        <w:ind w:left="4320" w:hanging="360"/>
      </w:pPr>
      <w:rPr>
        <w:rFonts w:ascii="Wingdings" w:hAnsi="Wingdings" w:hint="default"/>
      </w:rPr>
    </w:lvl>
    <w:lvl w:ilvl="6" w:tplc="DA52F5FC">
      <w:start w:val="1"/>
      <w:numFmt w:val="bullet"/>
      <w:lvlText w:val=""/>
      <w:lvlJc w:val="left"/>
      <w:pPr>
        <w:ind w:left="5040" w:hanging="360"/>
      </w:pPr>
      <w:rPr>
        <w:rFonts w:ascii="Symbol" w:hAnsi="Symbol" w:hint="default"/>
      </w:rPr>
    </w:lvl>
    <w:lvl w:ilvl="7" w:tplc="65CE2042">
      <w:start w:val="1"/>
      <w:numFmt w:val="bullet"/>
      <w:lvlText w:val="o"/>
      <w:lvlJc w:val="left"/>
      <w:pPr>
        <w:ind w:left="5760" w:hanging="360"/>
      </w:pPr>
      <w:rPr>
        <w:rFonts w:ascii="Courier New" w:hAnsi="Courier New" w:hint="default"/>
      </w:rPr>
    </w:lvl>
    <w:lvl w:ilvl="8" w:tplc="0CE61E36">
      <w:start w:val="1"/>
      <w:numFmt w:val="bullet"/>
      <w:lvlText w:val=""/>
      <w:lvlJc w:val="left"/>
      <w:pPr>
        <w:ind w:left="6480" w:hanging="360"/>
      </w:pPr>
      <w:rPr>
        <w:rFonts w:ascii="Wingdings" w:hAnsi="Wingdings" w:hint="default"/>
      </w:rPr>
    </w:lvl>
  </w:abstractNum>
  <w:abstractNum w:abstractNumId="5" w15:restartNumberingAfterBreak="0">
    <w:nsid w:val="3C5B2542"/>
    <w:multiLevelType w:val="hybridMultilevel"/>
    <w:tmpl w:val="96F0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67CA5"/>
    <w:multiLevelType w:val="hybridMultilevel"/>
    <w:tmpl w:val="FFFFFFFF"/>
    <w:lvl w:ilvl="0" w:tplc="1CC4DA76">
      <w:start w:val="1"/>
      <w:numFmt w:val="bullet"/>
      <w:lvlText w:val=""/>
      <w:lvlJc w:val="left"/>
      <w:pPr>
        <w:ind w:left="720" w:hanging="360"/>
      </w:pPr>
      <w:rPr>
        <w:rFonts w:ascii="Symbol" w:hAnsi="Symbol" w:hint="default"/>
      </w:rPr>
    </w:lvl>
    <w:lvl w:ilvl="1" w:tplc="75744216">
      <w:start w:val="1"/>
      <w:numFmt w:val="bullet"/>
      <w:lvlText w:val="o"/>
      <w:lvlJc w:val="left"/>
      <w:pPr>
        <w:ind w:left="1440" w:hanging="360"/>
      </w:pPr>
      <w:rPr>
        <w:rFonts w:ascii="Courier New" w:hAnsi="Courier New" w:hint="default"/>
      </w:rPr>
    </w:lvl>
    <w:lvl w:ilvl="2" w:tplc="BFBACC20">
      <w:start w:val="1"/>
      <w:numFmt w:val="bullet"/>
      <w:lvlText w:val=""/>
      <w:lvlJc w:val="left"/>
      <w:pPr>
        <w:ind w:left="2160" w:hanging="360"/>
      </w:pPr>
      <w:rPr>
        <w:rFonts w:ascii="Wingdings" w:hAnsi="Wingdings" w:hint="default"/>
      </w:rPr>
    </w:lvl>
    <w:lvl w:ilvl="3" w:tplc="643A96D6">
      <w:start w:val="1"/>
      <w:numFmt w:val="bullet"/>
      <w:lvlText w:val=""/>
      <w:lvlJc w:val="left"/>
      <w:pPr>
        <w:ind w:left="2880" w:hanging="360"/>
      </w:pPr>
      <w:rPr>
        <w:rFonts w:ascii="Symbol" w:hAnsi="Symbol" w:hint="default"/>
      </w:rPr>
    </w:lvl>
    <w:lvl w:ilvl="4" w:tplc="15F0049C">
      <w:start w:val="1"/>
      <w:numFmt w:val="bullet"/>
      <w:lvlText w:val="o"/>
      <w:lvlJc w:val="left"/>
      <w:pPr>
        <w:ind w:left="3600" w:hanging="360"/>
      </w:pPr>
      <w:rPr>
        <w:rFonts w:ascii="Courier New" w:hAnsi="Courier New" w:hint="default"/>
      </w:rPr>
    </w:lvl>
    <w:lvl w:ilvl="5" w:tplc="135CFF64">
      <w:start w:val="1"/>
      <w:numFmt w:val="bullet"/>
      <w:lvlText w:val=""/>
      <w:lvlJc w:val="left"/>
      <w:pPr>
        <w:ind w:left="4320" w:hanging="360"/>
      </w:pPr>
      <w:rPr>
        <w:rFonts w:ascii="Wingdings" w:hAnsi="Wingdings" w:hint="default"/>
      </w:rPr>
    </w:lvl>
    <w:lvl w:ilvl="6" w:tplc="4D1214E6">
      <w:start w:val="1"/>
      <w:numFmt w:val="bullet"/>
      <w:lvlText w:val=""/>
      <w:lvlJc w:val="left"/>
      <w:pPr>
        <w:ind w:left="5040" w:hanging="360"/>
      </w:pPr>
      <w:rPr>
        <w:rFonts w:ascii="Symbol" w:hAnsi="Symbol" w:hint="default"/>
      </w:rPr>
    </w:lvl>
    <w:lvl w:ilvl="7" w:tplc="3B2C5FE6">
      <w:start w:val="1"/>
      <w:numFmt w:val="bullet"/>
      <w:lvlText w:val="o"/>
      <w:lvlJc w:val="left"/>
      <w:pPr>
        <w:ind w:left="5760" w:hanging="360"/>
      </w:pPr>
      <w:rPr>
        <w:rFonts w:ascii="Courier New" w:hAnsi="Courier New" w:hint="default"/>
      </w:rPr>
    </w:lvl>
    <w:lvl w:ilvl="8" w:tplc="5DD2C8D6">
      <w:start w:val="1"/>
      <w:numFmt w:val="bullet"/>
      <w:lvlText w:val=""/>
      <w:lvlJc w:val="left"/>
      <w:pPr>
        <w:ind w:left="6480" w:hanging="360"/>
      </w:pPr>
      <w:rPr>
        <w:rFonts w:ascii="Wingdings" w:hAnsi="Wingdings" w:hint="default"/>
      </w:rPr>
    </w:lvl>
  </w:abstractNum>
  <w:abstractNum w:abstractNumId="7" w15:restartNumberingAfterBreak="0">
    <w:nsid w:val="416F0F50"/>
    <w:multiLevelType w:val="hybridMultilevel"/>
    <w:tmpl w:val="FFFFFFFF"/>
    <w:lvl w:ilvl="0" w:tplc="4B264C04">
      <w:start w:val="1"/>
      <w:numFmt w:val="bullet"/>
      <w:lvlText w:val=""/>
      <w:lvlJc w:val="left"/>
      <w:pPr>
        <w:ind w:left="720" w:hanging="360"/>
      </w:pPr>
      <w:rPr>
        <w:rFonts w:ascii="Symbol" w:hAnsi="Symbol" w:hint="default"/>
      </w:rPr>
    </w:lvl>
    <w:lvl w:ilvl="1" w:tplc="CC44F2C4">
      <w:start w:val="1"/>
      <w:numFmt w:val="bullet"/>
      <w:lvlText w:val="o"/>
      <w:lvlJc w:val="left"/>
      <w:pPr>
        <w:ind w:left="1440" w:hanging="360"/>
      </w:pPr>
      <w:rPr>
        <w:rFonts w:ascii="Courier New" w:hAnsi="Courier New" w:hint="default"/>
      </w:rPr>
    </w:lvl>
    <w:lvl w:ilvl="2" w:tplc="D576C74A">
      <w:start w:val="1"/>
      <w:numFmt w:val="bullet"/>
      <w:lvlText w:val=""/>
      <w:lvlJc w:val="left"/>
      <w:pPr>
        <w:ind w:left="2160" w:hanging="360"/>
      </w:pPr>
      <w:rPr>
        <w:rFonts w:ascii="Wingdings" w:hAnsi="Wingdings" w:hint="default"/>
      </w:rPr>
    </w:lvl>
    <w:lvl w:ilvl="3" w:tplc="FBE2D9F2">
      <w:start w:val="1"/>
      <w:numFmt w:val="bullet"/>
      <w:lvlText w:val=""/>
      <w:lvlJc w:val="left"/>
      <w:pPr>
        <w:ind w:left="2880" w:hanging="360"/>
      </w:pPr>
      <w:rPr>
        <w:rFonts w:ascii="Symbol" w:hAnsi="Symbol" w:hint="default"/>
      </w:rPr>
    </w:lvl>
    <w:lvl w:ilvl="4" w:tplc="C582BE72">
      <w:start w:val="1"/>
      <w:numFmt w:val="bullet"/>
      <w:lvlText w:val="o"/>
      <w:lvlJc w:val="left"/>
      <w:pPr>
        <w:ind w:left="3600" w:hanging="360"/>
      </w:pPr>
      <w:rPr>
        <w:rFonts w:ascii="Courier New" w:hAnsi="Courier New" w:hint="default"/>
      </w:rPr>
    </w:lvl>
    <w:lvl w:ilvl="5" w:tplc="96908F24">
      <w:start w:val="1"/>
      <w:numFmt w:val="bullet"/>
      <w:lvlText w:val=""/>
      <w:lvlJc w:val="left"/>
      <w:pPr>
        <w:ind w:left="4320" w:hanging="360"/>
      </w:pPr>
      <w:rPr>
        <w:rFonts w:ascii="Wingdings" w:hAnsi="Wingdings" w:hint="default"/>
      </w:rPr>
    </w:lvl>
    <w:lvl w:ilvl="6" w:tplc="DEBC977A">
      <w:start w:val="1"/>
      <w:numFmt w:val="bullet"/>
      <w:lvlText w:val=""/>
      <w:lvlJc w:val="left"/>
      <w:pPr>
        <w:ind w:left="5040" w:hanging="360"/>
      </w:pPr>
      <w:rPr>
        <w:rFonts w:ascii="Symbol" w:hAnsi="Symbol" w:hint="default"/>
      </w:rPr>
    </w:lvl>
    <w:lvl w:ilvl="7" w:tplc="9560EAC8">
      <w:start w:val="1"/>
      <w:numFmt w:val="bullet"/>
      <w:lvlText w:val="o"/>
      <w:lvlJc w:val="left"/>
      <w:pPr>
        <w:ind w:left="5760" w:hanging="360"/>
      </w:pPr>
      <w:rPr>
        <w:rFonts w:ascii="Courier New" w:hAnsi="Courier New" w:hint="default"/>
      </w:rPr>
    </w:lvl>
    <w:lvl w:ilvl="8" w:tplc="7BB2DF30">
      <w:start w:val="1"/>
      <w:numFmt w:val="bullet"/>
      <w:lvlText w:val=""/>
      <w:lvlJc w:val="left"/>
      <w:pPr>
        <w:ind w:left="6480" w:hanging="360"/>
      </w:pPr>
      <w:rPr>
        <w:rFonts w:ascii="Wingdings" w:hAnsi="Wingdings" w:hint="default"/>
      </w:rPr>
    </w:lvl>
  </w:abstractNum>
  <w:abstractNum w:abstractNumId="8" w15:restartNumberingAfterBreak="0">
    <w:nsid w:val="43751DE0"/>
    <w:multiLevelType w:val="hybridMultilevel"/>
    <w:tmpl w:val="A8401158"/>
    <w:lvl w:ilvl="0" w:tplc="A9662C76">
      <w:start w:val="1"/>
      <w:numFmt w:val="bullet"/>
      <w:lvlText w:val=""/>
      <w:lvlJc w:val="left"/>
      <w:pPr>
        <w:ind w:left="720" w:hanging="360"/>
      </w:pPr>
      <w:rPr>
        <w:rFonts w:ascii="Symbol" w:hAnsi="Symbol" w:hint="default"/>
      </w:rPr>
    </w:lvl>
    <w:lvl w:ilvl="1" w:tplc="04C666F6">
      <w:start w:val="1"/>
      <w:numFmt w:val="bullet"/>
      <w:lvlText w:val="o"/>
      <w:lvlJc w:val="left"/>
      <w:pPr>
        <w:ind w:left="1440" w:hanging="360"/>
      </w:pPr>
      <w:rPr>
        <w:rFonts w:ascii="Courier New" w:hAnsi="Courier New" w:hint="default"/>
      </w:rPr>
    </w:lvl>
    <w:lvl w:ilvl="2" w:tplc="776CD5D6">
      <w:start w:val="1"/>
      <w:numFmt w:val="bullet"/>
      <w:lvlText w:val=""/>
      <w:lvlJc w:val="left"/>
      <w:pPr>
        <w:ind w:left="2160" w:hanging="360"/>
      </w:pPr>
      <w:rPr>
        <w:rFonts w:ascii="Wingdings" w:hAnsi="Wingdings" w:hint="default"/>
      </w:rPr>
    </w:lvl>
    <w:lvl w:ilvl="3" w:tplc="F3887378">
      <w:start w:val="1"/>
      <w:numFmt w:val="bullet"/>
      <w:lvlText w:val=""/>
      <w:lvlJc w:val="left"/>
      <w:pPr>
        <w:ind w:left="2880" w:hanging="360"/>
      </w:pPr>
      <w:rPr>
        <w:rFonts w:ascii="Symbol" w:hAnsi="Symbol" w:hint="default"/>
      </w:rPr>
    </w:lvl>
    <w:lvl w:ilvl="4" w:tplc="1ED2B720">
      <w:start w:val="1"/>
      <w:numFmt w:val="bullet"/>
      <w:lvlText w:val="o"/>
      <w:lvlJc w:val="left"/>
      <w:pPr>
        <w:ind w:left="3600" w:hanging="360"/>
      </w:pPr>
      <w:rPr>
        <w:rFonts w:ascii="Courier New" w:hAnsi="Courier New" w:hint="default"/>
      </w:rPr>
    </w:lvl>
    <w:lvl w:ilvl="5" w:tplc="B44AFAD6">
      <w:start w:val="1"/>
      <w:numFmt w:val="bullet"/>
      <w:lvlText w:val=""/>
      <w:lvlJc w:val="left"/>
      <w:pPr>
        <w:ind w:left="4320" w:hanging="360"/>
      </w:pPr>
      <w:rPr>
        <w:rFonts w:ascii="Wingdings" w:hAnsi="Wingdings" w:hint="default"/>
      </w:rPr>
    </w:lvl>
    <w:lvl w:ilvl="6" w:tplc="73D06C30">
      <w:start w:val="1"/>
      <w:numFmt w:val="bullet"/>
      <w:lvlText w:val=""/>
      <w:lvlJc w:val="left"/>
      <w:pPr>
        <w:ind w:left="5040" w:hanging="360"/>
      </w:pPr>
      <w:rPr>
        <w:rFonts w:ascii="Symbol" w:hAnsi="Symbol" w:hint="default"/>
      </w:rPr>
    </w:lvl>
    <w:lvl w:ilvl="7" w:tplc="DF88F94C">
      <w:start w:val="1"/>
      <w:numFmt w:val="bullet"/>
      <w:lvlText w:val="o"/>
      <w:lvlJc w:val="left"/>
      <w:pPr>
        <w:ind w:left="5760" w:hanging="360"/>
      </w:pPr>
      <w:rPr>
        <w:rFonts w:ascii="Courier New" w:hAnsi="Courier New" w:hint="default"/>
      </w:rPr>
    </w:lvl>
    <w:lvl w:ilvl="8" w:tplc="A356B1A8">
      <w:start w:val="1"/>
      <w:numFmt w:val="bullet"/>
      <w:lvlText w:val=""/>
      <w:lvlJc w:val="left"/>
      <w:pPr>
        <w:ind w:left="6480" w:hanging="360"/>
      </w:pPr>
      <w:rPr>
        <w:rFonts w:ascii="Wingdings" w:hAnsi="Wingdings" w:hint="default"/>
      </w:rPr>
    </w:lvl>
  </w:abstractNum>
  <w:abstractNum w:abstractNumId="9" w15:restartNumberingAfterBreak="0">
    <w:nsid w:val="5627683A"/>
    <w:multiLevelType w:val="hybridMultilevel"/>
    <w:tmpl w:val="FFFFFFFF"/>
    <w:lvl w:ilvl="0" w:tplc="B302E20E">
      <w:start w:val="1"/>
      <w:numFmt w:val="bullet"/>
      <w:lvlText w:val=""/>
      <w:lvlJc w:val="left"/>
      <w:pPr>
        <w:ind w:left="720" w:hanging="360"/>
      </w:pPr>
      <w:rPr>
        <w:rFonts w:ascii="Symbol" w:hAnsi="Symbol" w:hint="default"/>
      </w:rPr>
    </w:lvl>
    <w:lvl w:ilvl="1" w:tplc="EF60F65E">
      <w:start w:val="1"/>
      <w:numFmt w:val="bullet"/>
      <w:lvlText w:val="o"/>
      <w:lvlJc w:val="left"/>
      <w:pPr>
        <w:ind w:left="1440" w:hanging="360"/>
      </w:pPr>
      <w:rPr>
        <w:rFonts w:ascii="Courier New" w:hAnsi="Courier New" w:hint="default"/>
      </w:rPr>
    </w:lvl>
    <w:lvl w:ilvl="2" w:tplc="34AC17B0">
      <w:start w:val="1"/>
      <w:numFmt w:val="bullet"/>
      <w:lvlText w:val=""/>
      <w:lvlJc w:val="left"/>
      <w:pPr>
        <w:ind w:left="2160" w:hanging="360"/>
      </w:pPr>
      <w:rPr>
        <w:rFonts w:ascii="Wingdings" w:hAnsi="Wingdings" w:hint="default"/>
      </w:rPr>
    </w:lvl>
    <w:lvl w:ilvl="3" w:tplc="FF806E98">
      <w:start w:val="1"/>
      <w:numFmt w:val="bullet"/>
      <w:lvlText w:val=""/>
      <w:lvlJc w:val="left"/>
      <w:pPr>
        <w:ind w:left="2880" w:hanging="360"/>
      </w:pPr>
      <w:rPr>
        <w:rFonts w:ascii="Symbol" w:hAnsi="Symbol" w:hint="default"/>
      </w:rPr>
    </w:lvl>
    <w:lvl w:ilvl="4" w:tplc="21A07BE0">
      <w:start w:val="1"/>
      <w:numFmt w:val="bullet"/>
      <w:lvlText w:val="o"/>
      <w:lvlJc w:val="left"/>
      <w:pPr>
        <w:ind w:left="3600" w:hanging="360"/>
      </w:pPr>
      <w:rPr>
        <w:rFonts w:ascii="Courier New" w:hAnsi="Courier New" w:hint="default"/>
      </w:rPr>
    </w:lvl>
    <w:lvl w:ilvl="5" w:tplc="A5FC503C">
      <w:start w:val="1"/>
      <w:numFmt w:val="bullet"/>
      <w:lvlText w:val=""/>
      <w:lvlJc w:val="left"/>
      <w:pPr>
        <w:ind w:left="4320" w:hanging="360"/>
      </w:pPr>
      <w:rPr>
        <w:rFonts w:ascii="Wingdings" w:hAnsi="Wingdings" w:hint="default"/>
      </w:rPr>
    </w:lvl>
    <w:lvl w:ilvl="6" w:tplc="94749A46">
      <w:start w:val="1"/>
      <w:numFmt w:val="bullet"/>
      <w:lvlText w:val=""/>
      <w:lvlJc w:val="left"/>
      <w:pPr>
        <w:ind w:left="5040" w:hanging="360"/>
      </w:pPr>
      <w:rPr>
        <w:rFonts w:ascii="Symbol" w:hAnsi="Symbol" w:hint="default"/>
      </w:rPr>
    </w:lvl>
    <w:lvl w:ilvl="7" w:tplc="DD8039AE">
      <w:start w:val="1"/>
      <w:numFmt w:val="bullet"/>
      <w:lvlText w:val="o"/>
      <w:lvlJc w:val="left"/>
      <w:pPr>
        <w:ind w:left="5760" w:hanging="360"/>
      </w:pPr>
      <w:rPr>
        <w:rFonts w:ascii="Courier New" w:hAnsi="Courier New" w:hint="default"/>
      </w:rPr>
    </w:lvl>
    <w:lvl w:ilvl="8" w:tplc="1F66E0B0">
      <w:start w:val="1"/>
      <w:numFmt w:val="bullet"/>
      <w:lvlText w:val=""/>
      <w:lvlJc w:val="left"/>
      <w:pPr>
        <w:ind w:left="6480" w:hanging="360"/>
      </w:pPr>
      <w:rPr>
        <w:rFonts w:ascii="Wingdings" w:hAnsi="Wingdings" w:hint="default"/>
      </w:rPr>
    </w:lvl>
  </w:abstractNum>
  <w:abstractNum w:abstractNumId="10" w15:restartNumberingAfterBreak="0">
    <w:nsid w:val="5690245C"/>
    <w:multiLevelType w:val="hybridMultilevel"/>
    <w:tmpl w:val="FFFFFFFF"/>
    <w:lvl w:ilvl="0" w:tplc="46F0C2D2">
      <w:start w:val="1"/>
      <w:numFmt w:val="bullet"/>
      <w:lvlText w:val=""/>
      <w:lvlJc w:val="left"/>
      <w:pPr>
        <w:ind w:left="720" w:hanging="360"/>
      </w:pPr>
      <w:rPr>
        <w:rFonts w:ascii="Symbol" w:hAnsi="Symbol" w:hint="default"/>
      </w:rPr>
    </w:lvl>
    <w:lvl w:ilvl="1" w:tplc="70BC77FA">
      <w:start w:val="1"/>
      <w:numFmt w:val="bullet"/>
      <w:lvlText w:val="o"/>
      <w:lvlJc w:val="left"/>
      <w:pPr>
        <w:ind w:left="1440" w:hanging="360"/>
      </w:pPr>
      <w:rPr>
        <w:rFonts w:ascii="Courier New" w:hAnsi="Courier New" w:hint="default"/>
      </w:rPr>
    </w:lvl>
    <w:lvl w:ilvl="2" w:tplc="16CE4FB2">
      <w:start w:val="1"/>
      <w:numFmt w:val="bullet"/>
      <w:lvlText w:val=""/>
      <w:lvlJc w:val="left"/>
      <w:pPr>
        <w:ind w:left="2160" w:hanging="360"/>
      </w:pPr>
      <w:rPr>
        <w:rFonts w:ascii="Wingdings" w:hAnsi="Wingdings" w:hint="default"/>
      </w:rPr>
    </w:lvl>
    <w:lvl w:ilvl="3" w:tplc="F9585C1E">
      <w:start w:val="1"/>
      <w:numFmt w:val="bullet"/>
      <w:lvlText w:val=""/>
      <w:lvlJc w:val="left"/>
      <w:pPr>
        <w:ind w:left="2880" w:hanging="360"/>
      </w:pPr>
      <w:rPr>
        <w:rFonts w:ascii="Symbol" w:hAnsi="Symbol" w:hint="default"/>
      </w:rPr>
    </w:lvl>
    <w:lvl w:ilvl="4" w:tplc="54ACAD7E">
      <w:start w:val="1"/>
      <w:numFmt w:val="bullet"/>
      <w:lvlText w:val="o"/>
      <w:lvlJc w:val="left"/>
      <w:pPr>
        <w:ind w:left="3600" w:hanging="360"/>
      </w:pPr>
      <w:rPr>
        <w:rFonts w:ascii="Courier New" w:hAnsi="Courier New" w:hint="default"/>
      </w:rPr>
    </w:lvl>
    <w:lvl w:ilvl="5" w:tplc="33966E86">
      <w:start w:val="1"/>
      <w:numFmt w:val="bullet"/>
      <w:lvlText w:val=""/>
      <w:lvlJc w:val="left"/>
      <w:pPr>
        <w:ind w:left="4320" w:hanging="360"/>
      </w:pPr>
      <w:rPr>
        <w:rFonts w:ascii="Wingdings" w:hAnsi="Wingdings" w:hint="default"/>
      </w:rPr>
    </w:lvl>
    <w:lvl w:ilvl="6" w:tplc="823A7126">
      <w:start w:val="1"/>
      <w:numFmt w:val="bullet"/>
      <w:lvlText w:val=""/>
      <w:lvlJc w:val="left"/>
      <w:pPr>
        <w:ind w:left="5040" w:hanging="360"/>
      </w:pPr>
      <w:rPr>
        <w:rFonts w:ascii="Symbol" w:hAnsi="Symbol" w:hint="default"/>
      </w:rPr>
    </w:lvl>
    <w:lvl w:ilvl="7" w:tplc="26D890A0">
      <w:start w:val="1"/>
      <w:numFmt w:val="bullet"/>
      <w:lvlText w:val="o"/>
      <w:lvlJc w:val="left"/>
      <w:pPr>
        <w:ind w:left="5760" w:hanging="360"/>
      </w:pPr>
      <w:rPr>
        <w:rFonts w:ascii="Courier New" w:hAnsi="Courier New" w:hint="default"/>
      </w:rPr>
    </w:lvl>
    <w:lvl w:ilvl="8" w:tplc="E13EB586">
      <w:start w:val="1"/>
      <w:numFmt w:val="bullet"/>
      <w:lvlText w:val=""/>
      <w:lvlJc w:val="left"/>
      <w:pPr>
        <w:ind w:left="6480" w:hanging="360"/>
      </w:pPr>
      <w:rPr>
        <w:rFonts w:ascii="Wingdings" w:hAnsi="Wingdings" w:hint="default"/>
      </w:rPr>
    </w:lvl>
  </w:abstractNum>
  <w:abstractNum w:abstractNumId="11" w15:restartNumberingAfterBreak="0">
    <w:nsid w:val="61413E97"/>
    <w:multiLevelType w:val="hybridMultilevel"/>
    <w:tmpl w:val="F0CEA75C"/>
    <w:lvl w:ilvl="0" w:tplc="2084EA64">
      <w:start w:val="1"/>
      <w:numFmt w:val="bullet"/>
      <w:lvlText w:val=""/>
      <w:lvlJc w:val="left"/>
      <w:pPr>
        <w:ind w:left="720" w:hanging="360"/>
      </w:pPr>
      <w:rPr>
        <w:rFonts w:ascii="Symbol" w:hAnsi="Symbol" w:hint="default"/>
      </w:rPr>
    </w:lvl>
    <w:lvl w:ilvl="1" w:tplc="8F9615AA">
      <w:start w:val="1"/>
      <w:numFmt w:val="bullet"/>
      <w:lvlText w:val="o"/>
      <w:lvlJc w:val="left"/>
      <w:pPr>
        <w:ind w:left="1440" w:hanging="360"/>
      </w:pPr>
      <w:rPr>
        <w:rFonts w:ascii="Courier New" w:hAnsi="Courier New" w:hint="default"/>
      </w:rPr>
    </w:lvl>
    <w:lvl w:ilvl="2" w:tplc="94A62D46">
      <w:start w:val="1"/>
      <w:numFmt w:val="bullet"/>
      <w:lvlText w:val=""/>
      <w:lvlJc w:val="left"/>
      <w:pPr>
        <w:ind w:left="2160" w:hanging="360"/>
      </w:pPr>
      <w:rPr>
        <w:rFonts w:ascii="Wingdings" w:hAnsi="Wingdings" w:hint="default"/>
      </w:rPr>
    </w:lvl>
    <w:lvl w:ilvl="3" w:tplc="65B2DE88">
      <w:start w:val="1"/>
      <w:numFmt w:val="bullet"/>
      <w:lvlText w:val=""/>
      <w:lvlJc w:val="left"/>
      <w:pPr>
        <w:ind w:left="2880" w:hanging="360"/>
      </w:pPr>
      <w:rPr>
        <w:rFonts w:ascii="Symbol" w:hAnsi="Symbol" w:hint="default"/>
      </w:rPr>
    </w:lvl>
    <w:lvl w:ilvl="4" w:tplc="C56438DE">
      <w:start w:val="1"/>
      <w:numFmt w:val="bullet"/>
      <w:lvlText w:val="o"/>
      <w:lvlJc w:val="left"/>
      <w:pPr>
        <w:ind w:left="3600" w:hanging="360"/>
      </w:pPr>
      <w:rPr>
        <w:rFonts w:ascii="Courier New" w:hAnsi="Courier New" w:hint="default"/>
      </w:rPr>
    </w:lvl>
    <w:lvl w:ilvl="5" w:tplc="27DCA88C">
      <w:start w:val="1"/>
      <w:numFmt w:val="bullet"/>
      <w:lvlText w:val=""/>
      <w:lvlJc w:val="left"/>
      <w:pPr>
        <w:ind w:left="4320" w:hanging="360"/>
      </w:pPr>
      <w:rPr>
        <w:rFonts w:ascii="Wingdings" w:hAnsi="Wingdings" w:hint="default"/>
      </w:rPr>
    </w:lvl>
    <w:lvl w:ilvl="6" w:tplc="824AEB3E">
      <w:start w:val="1"/>
      <w:numFmt w:val="bullet"/>
      <w:lvlText w:val=""/>
      <w:lvlJc w:val="left"/>
      <w:pPr>
        <w:ind w:left="5040" w:hanging="360"/>
      </w:pPr>
      <w:rPr>
        <w:rFonts w:ascii="Symbol" w:hAnsi="Symbol" w:hint="default"/>
      </w:rPr>
    </w:lvl>
    <w:lvl w:ilvl="7" w:tplc="2F7067AC">
      <w:start w:val="1"/>
      <w:numFmt w:val="bullet"/>
      <w:lvlText w:val="o"/>
      <w:lvlJc w:val="left"/>
      <w:pPr>
        <w:ind w:left="5760" w:hanging="360"/>
      </w:pPr>
      <w:rPr>
        <w:rFonts w:ascii="Courier New" w:hAnsi="Courier New" w:hint="default"/>
      </w:rPr>
    </w:lvl>
    <w:lvl w:ilvl="8" w:tplc="90E07C8C">
      <w:start w:val="1"/>
      <w:numFmt w:val="bullet"/>
      <w:lvlText w:val=""/>
      <w:lvlJc w:val="left"/>
      <w:pPr>
        <w:ind w:left="6480" w:hanging="360"/>
      </w:pPr>
      <w:rPr>
        <w:rFonts w:ascii="Wingdings" w:hAnsi="Wingdings" w:hint="default"/>
      </w:rPr>
    </w:lvl>
  </w:abstractNum>
  <w:abstractNum w:abstractNumId="12" w15:restartNumberingAfterBreak="0">
    <w:nsid w:val="65780255"/>
    <w:multiLevelType w:val="hybridMultilevel"/>
    <w:tmpl w:val="4C303B50"/>
    <w:lvl w:ilvl="0" w:tplc="B6E63D3E">
      <w:start w:val="1"/>
      <w:numFmt w:val="bullet"/>
      <w:lvlText w:val=""/>
      <w:lvlJc w:val="left"/>
      <w:pPr>
        <w:ind w:left="720" w:hanging="360"/>
      </w:pPr>
      <w:rPr>
        <w:rFonts w:ascii="Symbol" w:hAnsi="Symbol" w:hint="default"/>
      </w:rPr>
    </w:lvl>
    <w:lvl w:ilvl="1" w:tplc="012AFCDC">
      <w:start w:val="1"/>
      <w:numFmt w:val="bullet"/>
      <w:lvlText w:val="o"/>
      <w:lvlJc w:val="left"/>
      <w:pPr>
        <w:ind w:left="1440" w:hanging="360"/>
      </w:pPr>
      <w:rPr>
        <w:rFonts w:ascii="Courier New" w:hAnsi="Courier New" w:hint="default"/>
      </w:rPr>
    </w:lvl>
    <w:lvl w:ilvl="2" w:tplc="422049A0">
      <w:start w:val="1"/>
      <w:numFmt w:val="bullet"/>
      <w:lvlText w:val=""/>
      <w:lvlJc w:val="left"/>
      <w:pPr>
        <w:ind w:left="2160" w:hanging="360"/>
      </w:pPr>
      <w:rPr>
        <w:rFonts w:ascii="Wingdings" w:hAnsi="Wingdings" w:hint="default"/>
      </w:rPr>
    </w:lvl>
    <w:lvl w:ilvl="3" w:tplc="EC28752E">
      <w:start w:val="1"/>
      <w:numFmt w:val="bullet"/>
      <w:lvlText w:val=""/>
      <w:lvlJc w:val="left"/>
      <w:pPr>
        <w:ind w:left="2880" w:hanging="360"/>
      </w:pPr>
      <w:rPr>
        <w:rFonts w:ascii="Symbol" w:hAnsi="Symbol" w:hint="default"/>
      </w:rPr>
    </w:lvl>
    <w:lvl w:ilvl="4" w:tplc="EB0E2878">
      <w:start w:val="1"/>
      <w:numFmt w:val="bullet"/>
      <w:lvlText w:val="o"/>
      <w:lvlJc w:val="left"/>
      <w:pPr>
        <w:ind w:left="3600" w:hanging="360"/>
      </w:pPr>
      <w:rPr>
        <w:rFonts w:ascii="Courier New" w:hAnsi="Courier New" w:hint="default"/>
      </w:rPr>
    </w:lvl>
    <w:lvl w:ilvl="5" w:tplc="E7124208">
      <w:start w:val="1"/>
      <w:numFmt w:val="bullet"/>
      <w:lvlText w:val=""/>
      <w:lvlJc w:val="left"/>
      <w:pPr>
        <w:ind w:left="4320" w:hanging="360"/>
      </w:pPr>
      <w:rPr>
        <w:rFonts w:ascii="Wingdings" w:hAnsi="Wingdings" w:hint="default"/>
      </w:rPr>
    </w:lvl>
    <w:lvl w:ilvl="6" w:tplc="8D1A9F8C">
      <w:start w:val="1"/>
      <w:numFmt w:val="bullet"/>
      <w:lvlText w:val=""/>
      <w:lvlJc w:val="left"/>
      <w:pPr>
        <w:ind w:left="5040" w:hanging="360"/>
      </w:pPr>
      <w:rPr>
        <w:rFonts w:ascii="Symbol" w:hAnsi="Symbol" w:hint="default"/>
      </w:rPr>
    </w:lvl>
    <w:lvl w:ilvl="7" w:tplc="2E7CC39A">
      <w:start w:val="1"/>
      <w:numFmt w:val="bullet"/>
      <w:lvlText w:val="o"/>
      <w:lvlJc w:val="left"/>
      <w:pPr>
        <w:ind w:left="5760" w:hanging="360"/>
      </w:pPr>
      <w:rPr>
        <w:rFonts w:ascii="Courier New" w:hAnsi="Courier New" w:hint="default"/>
      </w:rPr>
    </w:lvl>
    <w:lvl w:ilvl="8" w:tplc="68EED31A">
      <w:start w:val="1"/>
      <w:numFmt w:val="bullet"/>
      <w:lvlText w:val=""/>
      <w:lvlJc w:val="left"/>
      <w:pPr>
        <w:ind w:left="6480" w:hanging="360"/>
      </w:pPr>
      <w:rPr>
        <w:rFonts w:ascii="Wingdings" w:hAnsi="Wingdings" w:hint="default"/>
      </w:rPr>
    </w:lvl>
  </w:abstractNum>
  <w:abstractNum w:abstractNumId="13" w15:restartNumberingAfterBreak="0">
    <w:nsid w:val="73931755"/>
    <w:multiLevelType w:val="hybridMultilevel"/>
    <w:tmpl w:val="FFFFFFFF"/>
    <w:lvl w:ilvl="0" w:tplc="8FF8BAD2">
      <w:start w:val="1"/>
      <w:numFmt w:val="bullet"/>
      <w:lvlText w:val=""/>
      <w:lvlJc w:val="left"/>
      <w:pPr>
        <w:ind w:left="720" w:hanging="360"/>
      </w:pPr>
      <w:rPr>
        <w:rFonts w:ascii="Symbol" w:hAnsi="Symbol" w:hint="default"/>
      </w:rPr>
    </w:lvl>
    <w:lvl w:ilvl="1" w:tplc="99EA0BD6">
      <w:start w:val="1"/>
      <w:numFmt w:val="bullet"/>
      <w:lvlText w:val="o"/>
      <w:lvlJc w:val="left"/>
      <w:pPr>
        <w:ind w:left="1440" w:hanging="360"/>
      </w:pPr>
      <w:rPr>
        <w:rFonts w:ascii="Courier New" w:hAnsi="Courier New" w:hint="default"/>
      </w:rPr>
    </w:lvl>
    <w:lvl w:ilvl="2" w:tplc="4F329C8C">
      <w:start w:val="1"/>
      <w:numFmt w:val="bullet"/>
      <w:lvlText w:val=""/>
      <w:lvlJc w:val="left"/>
      <w:pPr>
        <w:ind w:left="2160" w:hanging="360"/>
      </w:pPr>
      <w:rPr>
        <w:rFonts w:ascii="Wingdings" w:hAnsi="Wingdings" w:hint="default"/>
      </w:rPr>
    </w:lvl>
    <w:lvl w:ilvl="3" w:tplc="1C44E17C">
      <w:start w:val="1"/>
      <w:numFmt w:val="bullet"/>
      <w:lvlText w:val=""/>
      <w:lvlJc w:val="left"/>
      <w:pPr>
        <w:ind w:left="2880" w:hanging="360"/>
      </w:pPr>
      <w:rPr>
        <w:rFonts w:ascii="Symbol" w:hAnsi="Symbol" w:hint="default"/>
      </w:rPr>
    </w:lvl>
    <w:lvl w:ilvl="4" w:tplc="EFECE5C2">
      <w:start w:val="1"/>
      <w:numFmt w:val="bullet"/>
      <w:lvlText w:val="o"/>
      <w:lvlJc w:val="left"/>
      <w:pPr>
        <w:ind w:left="3600" w:hanging="360"/>
      </w:pPr>
      <w:rPr>
        <w:rFonts w:ascii="Courier New" w:hAnsi="Courier New" w:hint="default"/>
      </w:rPr>
    </w:lvl>
    <w:lvl w:ilvl="5" w:tplc="E21261F6">
      <w:start w:val="1"/>
      <w:numFmt w:val="bullet"/>
      <w:lvlText w:val=""/>
      <w:lvlJc w:val="left"/>
      <w:pPr>
        <w:ind w:left="4320" w:hanging="360"/>
      </w:pPr>
      <w:rPr>
        <w:rFonts w:ascii="Wingdings" w:hAnsi="Wingdings" w:hint="default"/>
      </w:rPr>
    </w:lvl>
    <w:lvl w:ilvl="6" w:tplc="B2C6DB42">
      <w:start w:val="1"/>
      <w:numFmt w:val="bullet"/>
      <w:lvlText w:val=""/>
      <w:lvlJc w:val="left"/>
      <w:pPr>
        <w:ind w:left="5040" w:hanging="360"/>
      </w:pPr>
      <w:rPr>
        <w:rFonts w:ascii="Symbol" w:hAnsi="Symbol" w:hint="default"/>
      </w:rPr>
    </w:lvl>
    <w:lvl w:ilvl="7" w:tplc="263C5694">
      <w:start w:val="1"/>
      <w:numFmt w:val="bullet"/>
      <w:lvlText w:val="o"/>
      <w:lvlJc w:val="left"/>
      <w:pPr>
        <w:ind w:left="5760" w:hanging="360"/>
      </w:pPr>
      <w:rPr>
        <w:rFonts w:ascii="Courier New" w:hAnsi="Courier New" w:hint="default"/>
      </w:rPr>
    </w:lvl>
    <w:lvl w:ilvl="8" w:tplc="EF9820F4">
      <w:start w:val="1"/>
      <w:numFmt w:val="bullet"/>
      <w:lvlText w:val=""/>
      <w:lvlJc w:val="left"/>
      <w:pPr>
        <w:ind w:left="6480" w:hanging="360"/>
      </w:pPr>
      <w:rPr>
        <w:rFonts w:ascii="Wingdings" w:hAnsi="Wingdings" w:hint="default"/>
      </w:rPr>
    </w:lvl>
  </w:abstractNum>
  <w:abstractNum w:abstractNumId="14" w15:restartNumberingAfterBreak="0">
    <w:nsid w:val="7D8E07FD"/>
    <w:multiLevelType w:val="hybridMultilevel"/>
    <w:tmpl w:val="3F48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1"/>
  </w:num>
  <w:num w:numId="4">
    <w:abstractNumId w:val="4"/>
  </w:num>
  <w:num w:numId="5">
    <w:abstractNumId w:val="2"/>
  </w:num>
  <w:num w:numId="6">
    <w:abstractNumId w:val="8"/>
  </w:num>
  <w:num w:numId="7">
    <w:abstractNumId w:val="0"/>
  </w:num>
  <w:num w:numId="8">
    <w:abstractNumId w:val="14"/>
  </w:num>
  <w:num w:numId="9">
    <w:abstractNumId w:val="5"/>
  </w:num>
  <w:num w:numId="10">
    <w:abstractNumId w:val="10"/>
  </w:num>
  <w:num w:numId="11">
    <w:abstractNumId w:val="6"/>
  </w:num>
  <w:num w:numId="12">
    <w:abstractNumId w:val="1"/>
  </w:num>
  <w:num w:numId="13">
    <w:abstractNumId w:val="9"/>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numFmt w:val="lowerLette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26"/>
    <w:rsid w:val="000057D5"/>
    <w:rsid w:val="00050D3A"/>
    <w:rsid w:val="00067905"/>
    <w:rsid w:val="00070D6E"/>
    <w:rsid w:val="000B2865"/>
    <w:rsid w:val="00121E30"/>
    <w:rsid w:val="001A21A1"/>
    <w:rsid w:val="001A7692"/>
    <w:rsid w:val="001B165F"/>
    <w:rsid w:val="001B2A54"/>
    <w:rsid w:val="00210C9D"/>
    <w:rsid w:val="00217CF7"/>
    <w:rsid w:val="00227988"/>
    <w:rsid w:val="0023381A"/>
    <w:rsid w:val="002355C3"/>
    <w:rsid w:val="002A2773"/>
    <w:rsid w:val="002E4DE5"/>
    <w:rsid w:val="002E5DFA"/>
    <w:rsid w:val="002F2D26"/>
    <w:rsid w:val="00324E16"/>
    <w:rsid w:val="00341F00"/>
    <w:rsid w:val="00363F02"/>
    <w:rsid w:val="003772BC"/>
    <w:rsid w:val="0039234B"/>
    <w:rsid w:val="003F0771"/>
    <w:rsid w:val="00404ADD"/>
    <w:rsid w:val="0043040B"/>
    <w:rsid w:val="0047560F"/>
    <w:rsid w:val="004C36B2"/>
    <w:rsid w:val="004E6BBE"/>
    <w:rsid w:val="005C3E66"/>
    <w:rsid w:val="005C4BC4"/>
    <w:rsid w:val="005F313F"/>
    <w:rsid w:val="005F5FDE"/>
    <w:rsid w:val="0062689E"/>
    <w:rsid w:val="006F462C"/>
    <w:rsid w:val="007A2900"/>
    <w:rsid w:val="008253A3"/>
    <w:rsid w:val="008716AC"/>
    <w:rsid w:val="008A0ABE"/>
    <w:rsid w:val="008E15F0"/>
    <w:rsid w:val="0091531B"/>
    <w:rsid w:val="00951FBB"/>
    <w:rsid w:val="009641E9"/>
    <w:rsid w:val="00975569"/>
    <w:rsid w:val="009B313A"/>
    <w:rsid w:val="00A33C41"/>
    <w:rsid w:val="00A40CBD"/>
    <w:rsid w:val="00A773FD"/>
    <w:rsid w:val="00AA093E"/>
    <w:rsid w:val="00AC49A1"/>
    <w:rsid w:val="00AD6FA5"/>
    <w:rsid w:val="00B02729"/>
    <w:rsid w:val="00B34920"/>
    <w:rsid w:val="00B46150"/>
    <w:rsid w:val="00B57D30"/>
    <w:rsid w:val="00BB0A2B"/>
    <w:rsid w:val="00BE1878"/>
    <w:rsid w:val="00C044DC"/>
    <w:rsid w:val="00C42B73"/>
    <w:rsid w:val="00C46BA1"/>
    <w:rsid w:val="00C471AA"/>
    <w:rsid w:val="00C51EC5"/>
    <w:rsid w:val="00C659FB"/>
    <w:rsid w:val="00CA432D"/>
    <w:rsid w:val="00CB0D20"/>
    <w:rsid w:val="00CB718C"/>
    <w:rsid w:val="00CF37DC"/>
    <w:rsid w:val="00D307BF"/>
    <w:rsid w:val="00D7019B"/>
    <w:rsid w:val="00DA7E7A"/>
    <w:rsid w:val="00DE76F7"/>
    <w:rsid w:val="00E06C32"/>
    <w:rsid w:val="00E17B43"/>
    <w:rsid w:val="00E52310"/>
    <w:rsid w:val="00E67816"/>
    <w:rsid w:val="00E70D84"/>
    <w:rsid w:val="00EA7662"/>
    <w:rsid w:val="00EE5D7F"/>
    <w:rsid w:val="00EF365A"/>
    <w:rsid w:val="00F00476"/>
    <w:rsid w:val="00F01548"/>
    <w:rsid w:val="00F02C76"/>
    <w:rsid w:val="00F44D83"/>
    <w:rsid w:val="00F70E1E"/>
    <w:rsid w:val="00F856F9"/>
    <w:rsid w:val="00F97199"/>
    <w:rsid w:val="00FC097B"/>
    <w:rsid w:val="0F3DCB19"/>
    <w:rsid w:val="13AA3446"/>
    <w:rsid w:val="197C9F3C"/>
    <w:rsid w:val="1D37EE2F"/>
    <w:rsid w:val="206F8EF1"/>
    <w:rsid w:val="220B5F52"/>
    <w:rsid w:val="27BBA399"/>
    <w:rsid w:val="2BE0DA60"/>
    <w:rsid w:val="2F362F57"/>
    <w:rsid w:val="3053DDE4"/>
    <w:rsid w:val="36FE755C"/>
    <w:rsid w:val="399FB2C6"/>
    <w:rsid w:val="3C67BCF7"/>
    <w:rsid w:val="4DECFE88"/>
    <w:rsid w:val="5B222492"/>
    <w:rsid w:val="60B292BF"/>
    <w:rsid w:val="6A9052B0"/>
    <w:rsid w:val="6D3BF52E"/>
    <w:rsid w:val="6D65E691"/>
    <w:rsid w:val="6FBA7A3E"/>
    <w:rsid w:val="7287EC1D"/>
    <w:rsid w:val="72E952A8"/>
    <w:rsid w:val="771A6A5A"/>
    <w:rsid w:val="7CDAA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FBD86"/>
  <w15:chartTrackingRefBased/>
  <w15:docId w15:val="{E7D39D43-25F0-4672-A49A-327A16BD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92"/>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7692"/>
    <w:pPr>
      <w:tabs>
        <w:tab w:val="center" w:pos="4680"/>
        <w:tab w:val="right" w:pos="9360"/>
      </w:tabs>
    </w:pPr>
  </w:style>
  <w:style w:type="character" w:customStyle="1" w:styleId="HeaderChar">
    <w:name w:val="Header Char"/>
    <w:basedOn w:val="DefaultParagraphFont"/>
    <w:link w:val="Header"/>
    <w:uiPriority w:val="99"/>
    <w:rsid w:val="001A7692"/>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1A7692"/>
    <w:pPr>
      <w:tabs>
        <w:tab w:val="center" w:pos="4680"/>
        <w:tab w:val="right" w:pos="9360"/>
      </w:tabs>
    </w:pPr>
  </w:style>
  <w:style w:type="character" w:customStyle="1" w:styleId="FooterChar">
    <w:name w:val="Footer Char"/>
    <w:basedOn w:val="DefaultParagraphFont"/>
    <w:link w:val="Footer"/>
    <w:uiPriority w:val="99"/>
    <w:rsid w:val="001A7692"/>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97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6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E06C32"/>
    <w:rPr>
      <w:sz w:val="16"/>
      <w:szCs w:val="16"/>
    </w:rPr>
  </w:style>
  <w:style w:type="paragraph" w:styleId="CommentText">
    <w:name w:val="annotation text"/>
    <w:basedOn w:val="Normal"/>
    <w:link w:val="CommentTextChar"/>
    <w:uiPriority w:val="99"/>
    <w:semiHidden/>
    <w:unhideWhenUsed/>
    <w:rsid w:val="00E06C32"/>
    <w:rPr>
      <w:sz w:val="20"/>
    </w:rPr>
  </w:style>
  <w:style w:type="character" w:customStyle="1" w:styleId="CommentTextChar">
    <w:name w:val="Comment Text Char"/>
    <w:basedOn w:val="DefaultParagraphFont"/>
    <w:link w:val="CommentText"/>
    <w:uiPriority w:val="99"/>
    <w:semiHidden/>
    <w:rsid w:val="00E06C3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06C32"/>
    <w:rPr>
      <w:b/>
      <w:bCs/>
    </w:rPr>
  </w:style>
  <w:style w:type="character" w:customStyle="1" w:styleId="CommentSubjectChar">
    <w:name w:val="Comment Subject Char"/>
    <w:basedOn w:val="CommentTextChar"/>
    <w:link w:val="CommentSubject"/>
    <w:uiPriority w:val="99"/>
    <w:semiHidden/>
    <w:rsid w:val="00E06C32"/>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n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FDB14CB2C8149A65FAADA0F909065" ma:contentTypeVersion="11" ma:contentTypeDescription="Create a new document." ma:contentTypeScope="" ma:versionID="0f8452fc654e38b7a00b8f9675b51674">
  <xsd:schema xmlns:xsd="http://www.w3.org/2001/XMLSchema" xmlns:xs="http://www.w3.org/2001/XMLSchema" xmlns:p="http://schemas.microsoft.com/office/2006/metadata/properties" xmlns:ns2="073c8726-a252-430e-8794-2c495bbce23a" xmlns:ns3="ffaab067-f5ab-4566-a6c7-6447eb4881aa" targetNamespace="http://schemas.microsoft.com/office/2006/metadata/properties" ma:root="true" ma:fieldsID="741c55912b5381d50f626e166eeaa88a" ns2:_="" ns3:_="">
    <xsd:import namespace="073c8726-a252-430e-8794-2c495bbce23a"/>
    <xsd:import namespace="ffaab067-f5ab-4566-a6c7-6447eb488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c8726-a252-430e-8794-2c495bbce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ab067-f5ab-4566-a6c7-6447eb4881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D466A-E266-4BFF-BFDB-A57162C58D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47BAD9-2304-472B-BC9B-0FBE40A4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c8726-a252-430e-8794-2c495bbce23a"/>
    <ds:schemaRef ds:uri="ffaab067-f5ab-4566-a6c7-6447eb488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557C-8D07-48A2-A2C4-A8725AD01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2668</Words>
  <Characters>15214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Sydoryak</dc:creator>
  <cp:keywords/>
  <dc:description/>
  <cp:lastModifiedBy>Karen Lawrence</cp:lastModifiedBy>
  <cp:revision>2</cp:revision>
  <dcterms:created xsi:type="dcterms:W3CDTF">2021-01-22T16:46:00Z</dcterms:created>
  <dcterms:modified xsi:type="dcterms:W3CDTF">2021-01-22T16:46:00Z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0x0101000A8FDB14CB2C8149A65FAADA0F909065</vt:lpwstr>
  </property>
</Properties>
</file>