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240A1" w14:textId="3C06F3FA" w:rsidR="001F6380" w:rsidRPr="008C6AE9" w:rsidRDefault="004F4747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val="ru"/>
        </w:rPr>
        <w:t>Заполните все четыре раздела, следуя приведенному ниже формату, см. подсказки на странице 4.  </w:t>
      </w:r>
    </w:p>
    <w:p w14:paraId="7A1645CA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97035CC" w14:textId="73A54655" w:rsidR="00E53ED4" w:rsidRDefault="00E53ED4" w:rsidP="00E53ED4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z w:val="36"/>
          <w:szCs w:val="36"/>
          <w:u w:val="single"/>
        </w:rPr>
      </w:pPr>
      <w:r>
        <w:rPr>
          <w:rFonts w:ascii="Calibri" w:eastAsia="Times New Roman" w:hAnsi="Calibri" w:cs="Calibri"/>
          <w:b/>
          <w:bCs/>
          <w:color w:val="000000" w:themeColor="text1"/>
          <w:sz w:val="36"/>
          <w:szCs w:val="36"/>
          <w:u w:val="single"/>
          <w:lang w:val="ru"/>
        </w:rPr>
        <w:t>Раздел 1: История организации:</w:t>
      </w:r>
    </w:p>
    <w:p w14:paraId="6D11F607" w14:textId="77777777" w:rsidR="00392461" w:rsidRPr="001F6380" w:rsidRDefault="00392461" w:rsidP="00E53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7461C0" w14:textId="1DD6CA02" w:rsidR="00392461" w:rsidRDefault="00E53ED4" w:rsidP="00392461">
      <w:pPr>
        <w:pStyle w:val="ListParagraph"/>
        <w:numPr>
          <w:ilvl w:val="0"/>
          <w:numId w:val="25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ru"/>
        </w:rPr>
        <w:t xml:space="preserve">РЕЗЮМЕ ПРОЕКТА (1-2 абзаца) </w:t>
      </w:r>
    </w:p>
    <w:p w14:paraId="4C5BC8F8" w14:textId="77777777" w:rsidR="003131CA" w:rsidRDefault="003131CA" w:rsidP="003131CA">
      <w:pPr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D8BC0A6" w14:textId="1EA573E5" w:rsidR="00392461" w:rsidRPr="008C6AE9" w:rsidRDefault="00392461" w:rsidP="003131C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ru"/>
        </w:rPr>
        <w:t xml:space="preserve">Четко и кратко изложите свою заявку (предложение). </w:t>
      </w:r>
      <w:r>
        <w:rPr>
          <w:lang w:val="ru"/>
        </w:rPr>
        <w:tab/>
      </w:r>
    </w:p>
    <w:p w14:paraId="62AD4DBA" w14:textId="77777777" w:rsidR="00392461" w:rsidRPr="008C6AE9" w:rsidRDefault="00392461" w:rsidP="00392461">
      <w:pPr>
        <w:pStyle w:val="ListParagraph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ru-RU"/>
        </w:rPr>
      </w:pPr>
    </w:p>
    <w:p w14:paraId="2C54FB80" w14:textId="17FB0F1B" w:rsidR="00E53ED4" w:rsidRDefault="00392461" w:rsidP="00392461">
      <w:pPr>
        <w:pStyle w:val="ListParagraph"/>
        <w:numPr>
          <w:ilvl w:val="0"/>
          <w:numId w:val="25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ru"/>
        </w:rPr>
        <w:t>ИСТОРИЯ ПРОЕКТА (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ru"/>
        </w:rPr>
        <w:t>1-2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ru"/>
        </w:rPr>
        <w:t xml:space="preserve"> страницы)</w:t>
      </w:r>
    </w:p>
    <w:p w14:paraId="56846022" w14:textId="77777777" w:rsidR="00B35290" w:rsidRDefault="00B35290" w:rsidP="00B35290">
      <w:pPr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57F36A2" w14:textId="73C48DE4" w:rsidR="00B35290" w:rsidRPr="008C6AE9" w:rsidRDefault="00B35290" w:rsidP="00B35290">
      <w:pPr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ru"/>
        </w:rPr>
        <w:t>Опишите соответствующую политическую, экономическую или социальную среду, поскольку она влияет на развитие демократии в стране или регионе, на которые направлен ваш проект.  Определите существующие потребности или проблемы и объясните, как ваш проект повлияет на решение этих проблем. </w:t>
      </w:r>
    </w:p>
    <w:p w14:paraId="1CE40C9C" w14:textId="77777777" w:rsidR="00B35290" w:rsidRPr="008C6AE9" w:rsidRDefault="00B35290" w:rsidP="00B35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ru-RU"/>
        </w:rPr>
      </w:pPr>
    </w:p>
    <w:p w14:paraId="1A1A24EE" w14:textId="10F3D6C9" w:rsidR="00B35290" w:rsidRPr="008C6AE9" w:rsidRDefault="00B35290" w:rsidP="00B35290">
      <w:pPr>
        <w:numPr>
          <w:ilvl w:val="0"/>
          <w:numId w:val="25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val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ru"/>
        </w:rPr>
        <w:t>ИСТОРИЯ ОРГАНИЗАЦИИ (не более 1 страницы) </w:t>
      </w:r>
    </w:p>
    <w:p w14:paraId="54B279A4" w14:textId="77777777" w:rsidR="00B35290" w:rsidRPr="008C6AE9" w:rsidRDefault="00B35290" w:rsidP="00B3529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</w:p>
    <w:p w14:paraId="78076D5D" w14:textId="13A6231E" w:rsidR="00B35290" w:rsidRPr="008C6AE9" w:rsidRDefault="00B35290" w:rsidP="00A05F9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ru"/>
        </w:rPr>
        <w:t xml:space="preserve">Опишите квалификацию вашей организации применительно к данному проекту, включая ее историю и прошлую работу.  Предоставьте информацию о ее миссии, размере, географическом охвате, профессиональном и / или политическом характере, а также о статусе регистрации, включая дату.  Определите ключевых лиц, в том числе оплачиваемый персонал или волонтеров, которые будут отвечать за реализацию предлагаемого проекта, и опишите их наиболее подходящие </w:t>
      </w:r>
      <w:r w:rsidR="00A05F94" w:rsidRPr="00A05F94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навыки</w:t>
      </w:r>
      <w:r>
        <w:rPr>
          <w:rFonts w:ascii="Calibri" w:eastAsia="Times New Roman" w:hAnsi="Calibri" w:cs="Calibri"/>
          <w:color w:val="000000"/>
          <w:sz w:val="24"/>
          <w:szCs w:val="24"/>
          <w:lang w:val="ru"/>
        </w:rPr>
        <w:t xml:space="preserve">. </w:t>
      </w:r>
      <w:r w:rsidR="00A05F94" w:rsidRPr="0038778E">
        <w:rPr>
          <w:szCs w:val="24"/>
          <w:lang w:val="ru-RU"/>
        </w:rPr>
        <w:t>Предоставьте</w:t>
      </w:r>
      <w:r>
        <w:rPr>
          <w:rFonts w:ascii="Calibri" w:eastAsia="Times New Roman" w:hAnsi="Calibri" w:cs="Calibri"/>
          <w:color w:val="000000"/>
          <w:sz w:val="24"/>
          <w:szCs w:val="24"/>
          <w:lang w:val="ru"/>
        </w:rPr>
        <w:t xml:space="preserve"> список с указанием пяти основных спонсоров вашей организации, если применимо.</w:t>
      </w:r>
    </w:p>
    <w:p w14:paraId="4FFB7DBF" w14:textId="77777777" w:rsidR="00B35290" w:rsidRPr="008C6AE9" w:rsidRDefault="00B35290" w:rsidP="00B35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E13F70D" w14:textId="77777777" w:rsidR="00B35290" w:rsidRPr="008C6AE9" w:rsidRDefault="00B35290" w:rsidP="00B3529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ru"/>
        </w:rPr>
        <w:t>Опишите роль региональных отделений в выполнении заявленных в данном предложении видов деятельности, если применимо. </w:t>
      </w:r>
    </w:p>
    <w:p w14:paraId="7B2C9C2C" w14:textId="1218BD8D" w:rsidR="00E53ED4" w:rsidRPr="008C6AE9" w:rsidRDefault="00E53ED4" w:rsidP="00D70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3804667" w14:textId="3142B791" w:rsidR="001F6380" w:rsidRPr="001F6380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  <w:lang w:val="ru"/>
        </w:rPr>
        <w:t>Раздел 2: Задачи, Деятельность, План оценки</w:t>
      </w:r>
    </w:p>
    <w:p w14:paraId="2B19A62D" w14:textId="056DB6AE" w:rsidR="001F6380" w:rsidRPr="001F6380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08CE23" w14:textId="11974283" w:rsidR="001F6380" w:rsidRPr="008C6AE9" w:rsidRDefault="001F6380" w:rsidP="00D70266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ru"/>
        </w:rPr>
        <w:t>ЗАДАЧИ (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ru"/>
        </w:rPr>
        <w:t>1-2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ru"/>
        </w:rPr>
        <w:t xml:space="preserve"> абзаца или основные тезисы)</w:t>
      </w:r>
    </w:p>
    <w:p w14:paraId="71DFC0A7" w14:textId="6864D3FA" w:rsidR="00073356" w:rsidRPr="008C6AE9" w:rsidRDefault="00073356" w:rsidP="00F134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ru"/>
        </w:rPr>
        <w:t xml:space="preserve">Укажите задачи, которые вы надеетесь решить с помощью предлагаемых мероприятий.  Задачи должны быть </w:t>
      </w:r>
      <w:r w:rsidR="00F13418" w:rsidRPr="0038778E">
        <w:rPr>
          <w:szCs w:val="24"/>
          <w:lang w:val="ru-RU"/>
        </w:rPr>
        <w:t>направлены на</w:t>
      </w:r>
      <w:r w:rsidR="00F13418">
        <w:rPr>
          <w:rFonts w:ascii="Calibri" w:eastAsia="Times New Roman" w:hAnsi="Calibri" w:cs="Calibri"/>
          <w:color w:val="000000"/>
          <w:sz w:val="24"/>
          <w:szCs w:val="24"/>
          <w:lang w:val="ru"/>
        </w:rPr>
        <w:t xml:space="preserve"> </w:t>
      </w:r>
      <w:r w:rsidR="00F13418" w:rsidRPr="00F13418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решение</w:t>
      </w:r>
      <w:r w:rsidR="00F13418" w:rsidRPr="00F13418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val="ru"/>
        </w:rPr>
        <w:t>конкретных потребностей или проблем, указанных в разделе «История проекта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val="ru"/>
        </w:rPr>
        <w:t>».В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val="ru"/>
        </w:rPr>
        <w:t xml:space="preserve"> большинстве случаев достаточно одной или двух задач, но вы можете указать до пяти. </w:t>
      </w:r>
    </w:p>
    <w:p w14:paraId="2FEEB9AF" w14:textId="77777777" w:rsidR="00073356" w:rsidRPr="008C6AE9" w:rsidRDefault="00073356" w:rsidP="00073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4564184" w14:textId="77777777" w:rsidR="00073356" w:rsidRPr="00972A9D" w:rsidRDefault="00073356" w:rsidP="000733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ru"/>
        </w:rPr>
        <w:t>Контрольный список задач:</w:t>
      </w:r>
    </w:p>
    <w:p w14:paraId="2C1C6814" w14:textId="75AAD07F" w:rsidR="00073356" w:rsidRPr="008C6AE9" w:rsidRDefault="00B27728" w:rsidP="00B2772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B27728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направлены на</w:t>
      </w:r>
      <w:r w:rsidRPr="00B27728">
        <w:rPr>
          <w:rFonts w:ascii="Calibri" w:eastAsia="Times New Roman" w:hAnsi="Calibri" w:cs="Calibri"/>
          <w:color w:val="000000"/>
          <w:sz w:val="24"/>
          <w:szCs w:val="24"/>
          <w:lang w:val="ru"/>
        </w:rPr>
        <w:t xml:space="preserve"> </w:t>
      </w:r>
      <w:r w:rsidRPr="00B27728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 xml:space="preserve">решение </w:t>
      </w:r>
      <w:r w:rsidR="00073356">
        <w:rPr>
          <w:rFonts w:ascii="Calibri" w:eastAsia="Times New Roman" w:hAnsi="Calibri" w:cs="Calibri"/>
          <w:color w:val="000000"/>
          <w:sz w:val="24"/>
          <w:szCs w:val="24"/>
          <w:lang w:val="ru"/>
        </w:rPr>
        <w:t>одной из приоритетных задач, определенных в Истории проекта,</w:t>
      </w:r>
    </w:p>
    <w:p w14:paraId="58D19C4F" w14:textId="77777777" w:rsidR="00073356" w:rsidRPr="001F6380" w:rsidRDefault="00073356" w:rsidP="0007335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ru"/>
        </w:rPr>
        <w:t>Задача является измеримой,</w:t>
      </w:r>
    </w:p>
    <w:p w14:paraId="7C6662C1" w14:textId="77777777" w:rsidR="00073356" w:rsidRPr="008C6AE9" w:rsidRDefault="00073356" w:rsidP="0007335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ru"/>
        </w:rPr>
        <w:t>она ограничена по объему и времени, а также</w:t>
      </w:r>
    </w:p>
    <w:p w14:paraId="7EE78111" w14:textId="77777777" w:rsidR="00073356" w:rsidRPr="001F6380" w:rsidRDefault="00073356" w:rsidP="0007335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ru"/>
        </w:rPr>
        <w:t>ставит цель, которую необходимо достичь</w:t>
      </w:r>
    </w:p>
    <w:p w14:paraId="5CC76503" w14:textId="77777777" w:rsidR="00D70266" w:rsidRPr="00073356" w:rsidRDefault="00D70266" w:rsidP="0007335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654A27C1" w14:textId="1AFBAA97" w:rsidR="00073356" w:rsidRDefault="00073356" w:rsidP="00D70266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ru"/>
        </w:rPr>
        <w:t>2. ДЕЯТЕЛЬНОСТЬ (2-4 страницы)</w:t>
      </w:r>
    </w:p>
    <w:p w14:paraId="75A0660C" w14:textId="20F65693" w:rsidR="00972A9D" w:rsidRPr="008C6AE9" w:rsidRDefault="00972A9D" w:rsidP="00972A9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ru"/>
        </w:rPr>
        <w:t>Подробно опишите запланированные мероприятия по вашему проекту.  Если проект рассчитан на получение финансирования от нескольких источников, опишите другие варианты финансирования, которые вы получили или надеетесь получить. </w:t>
      </w:r>
    </w:p>
    <w:p w14:paraId="2577CF40" w14:textId="77777777" w:rsidR="00972A9D" w:rsidRPr="008C6AE9" w:rsidRDefault="00972A9D" w:rsidP="00972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14:paraId="00568B84" w14:textId="3EEF10A9" w:rsidR="00972A9D" w:rsidRPr="008C6AE9" w:rsidRDefault="00972A9D" w:rsidP="00972A9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Calibri" w:eastAsia="Times New Roman" w:hAnsi="Calibri" w:cs="Calibri"/>
          <w:color w:val="333333"/>
          <w:sz w:val="24"/>
          <w:szCs w:val="24"/>
          <w:u w:val="single"/>
          <w:lang w:val="ru"/>
        </w:rPr>
        <w:t>Контрольный список видов деятельности:</w:t>
      </w:r>
      <w:r>
        <w:rPr>
          <w:rFonts w:ascii="Calibri" w:eastAsia="Times New Roman" w:hAnsi="Calibri" w:cs="Calibri"/>
          <w:color w:val="000000"/>
          <w:sz w:val="24"/>
          <w:szCs w:val="24"/>
          <w:u w:val="single"/>
          <w:lang w:val="ru"/>
        </w:rPr>
        <w:t> </w:t>
      </w:r>
    </w:p>
    <w:p w14:paraId="13330273" w14:textId="77777777" w:rsidR="00972A9D" w:rsidRPr="008C6AE9" w:rsidRDefault="00972A9D" w:rsidP="00972A9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ru"/>
        </w:rPr>
        <w:t>Если деятельность по проекту включает семинары или другие мероприятия, предоставьте следующую информацию:</w:t>
      </w:r>
    </w:p>
    <w:p w14:paraId="26F1B1CC" w14:textId="77777777" w:rsidR="00972A9D" w:rsidRPr="008C6AE9" w:rsidRDefault="00972A9D" w:rsidP="00972A9D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ru"/>
        </w:rPr>
        <w:t>продолжительность (количество дней или часов на практикум или семинар)</w:t>
      </w:r>
    </w:p>
    <w:p w14:paraId="213EB3E9" w14:textId="77777777" w:rsidR="00972A9D" w:rsidRPr="008C6AE9" w:rsidRDefault="00972A9D" w:rsidP="00972A9D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ru"/>
        </w:rPr>
        <w:t xml:space="preserve">запланированные темы и форматы (лекции, дискуссии, мозговой штурм, ролевые игры и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val="ru"/>
        </w:rPr>
        <w:t>т.д.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val="ru"/>
        </w:rPr>
        <w:t>)</w:t>
      </w:r>
    </w:p>
    <w:p w14:paraId="7D88C4A9" w14:textId="77777777" w:rsidR="00972A9D" w:rsidRPr="008C6AE9" w:rsidRDefault="2D1381E7" w:rsidP="00972A9D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val="ru"/>
        </w:rPr>
        <w:t>количество и профиль ожидаемых участников, докладчиков и тренеров</w:t>
      </w:r>
    </w:p>
    <w:p w14:paraId="5EC3DC40" w14:textId="7EDA62E4" w:rsidR="00597F6A" w:rsidRPr="008C6AE9" w:rsidRDefault="00597F6A" w:rsidP="00972A9D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val="ru"/>
        </w:rPr>
        <w:t>Уточните, каких действий ожидают от участников, получивших в ходе тренинга новые знания</w:t>
      </w:r>
    </w:p>
    <w:p w14:paraId="52A46777" w14:textId="77777777" w:rsidR="0057046D" w:rsidRPr="008C6AE9" w:rsidRDefault="0057046D" w:rsidP="0057046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/>
        </w:rPr>
      </w:pPr>
    </w:p>
    <w:p w14:paraId="077B4553" w14:textId="0EA9ED9E" w:rsidR="00972A9D" w:rsidRPr="008C6AE9" w:rsidRDefault="00972A9D" w:rsidP="00972A9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ru"/>
        </w:rPr>
        <w:t>Если в рамках проекта планируется публикация или вебсайт, подготовьте описание следующих аспектов:</w:t>
      </w:r>
    </w:p>
    <w:p w14:paraId="1F1F46B0" w14:textId="77777777" w:rsidR="00972A9D" w:rsidRPr="001F6380" w:rsidRDefault="00972A9D" w:rsidP="00972A9D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ru"/>
        </w:rPr>
        <w:t>Редакционные принципы и миссия</w:t>
      </w:r>
    </w:p>
    <w:p w14:paraId="0DE796FF" w14:textId="08221DE5" w:rsidR="00972A9D" w:rsidRPr="008C6AE9" w:rsidRDefault="00972A9D" w:rsidP="00972A9D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ru"/>
        </w:rPr>
        <w:t>Как создают контент (свои авторы, внешние авторы, перевод, выпуск нового издания и пр.)</w:t>
      </w:r>
    </w:p>
    <w:p w14:paraId="08986BF0" w14:textId="77777777" w:rsidR="00972A9D" w:rsidRPr="008C6AE9" w:rsidRDefault="00972A9D" w:rsidP="00972A9D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ru"/>
        </w:rPr>
        <w:t>Целевая аудитория(и) и механизмы обратной связи</w:t>
      </w:r>
    </w:p>
    <w:p w14:paraId="26A2B50F" w14:textId="4CD9A468" w:rsidR="004A7E09" w:rsidRPr="008C6AE9" w:rsidRDefault="00972A9D" w:rsidP="004A7E0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ru"/>
        </w:rPr>
        <w:t>Прогнозируемый оборот и план дистрибуции (на платной основе или бесплатно)</w:t>
      </w:r>
    </w:p>
    <w:p w14:paraId="43CC1116" w14:textId="0C482B44" w:rsidR="00972A9D" w:rsidRPr="008C6AE9" w:rsidRDefault="2D1381E7" w:rsidP="00DB48C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val="ru"/>
        </w:rPr>
        <w:t>Длина и частота по каждому вопросу или новому посту</w:t>
      </w:r>
    </w:p>
    <w:p w14:paraId="0DFFBB67" w14:textId="63210AA6" w:rsidR="004A7E09" w:rsidRPr="00DB48CB" w:rsidRDefault="004A7E09" w:rsidP="00DB48CB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val="ru"/>
        </w:rPr>
        <w:t>Рекламная стратегия публикации или вебсайта</w:t>
      </w:r>
    </w:p>
    <w:p w14:paraId="47B090D1" w14:textId="77777777" w:rsidR="00DB48CB" w:rsidRPr="00DB48CB" w:rsidRDefault="00DB48CB" w:rsidP="00DB48C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2209E464" w14:textId="12DBEEB1" w:rsidR="00D70266" w:rsidRPr="008C6AE9" w:rsidRDefault="00972A9D" w:rsidP="00D70266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val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ru"/>
        </w:rPr>
        <w:t>ПЛАН ОЦЕНКИ (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ru"/>
        </w:rPr>
        <w:t>2-4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ru"/>
        </w:rPr>
        <w:t xml:space="preserve"> абзаца или основные тезисы) </w:t>
      </w:r>
    </w:p>
    <w:p w14:paraId="39863A19" w14:textId="664BD3D9" w:rsidR="001F6380" w:rsidRPr="008C6AE9" w:rsidRDefault="001F6380" w:rsidP="00DB48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186BFB0" w14:textId="6D329C11" w:rsidR="001F6380" w:rsidRPr="008C6AE9" w:rsidRDefault="001F6380" w:rsidP="0057046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Calibri" w:eastAsia="Times New Roman" w:hAnsi="Calibri"/>
          <w:color w:val="000000"/>
          <w:sz w:val="24"/>
          <w:szCs w:val="24"/>
          <w:lang w:val="ru"/>
        </w:rPr>
        <w:t>Опишите, как будет измеряться прогресс проекта во время движения к каждой из целей, в том числе какие изменения, подтверждения или результаты указывают на то, что цели проекта были достигнуты.</w:t>
      </w:r>
      <w:r>
        <w:rPr>
          <w:rFonts w:ascii="Calibri" w:eastAsia="Times New Roman" w:hAnsi="Calibri"/>
          <w:color w:val="000000"/>
          <w:sz w:val="24"/>
          <w:szCs w:val="24"/>
          <w:lang w:val="ru"/>
        </w:rPr>
        <w:br/>
      </w:r>
      <w:r>
        <w:rPr>
          <w:rFonts w:ascii="Calibri" w:eastAsia="Times New Roman" w:hAnsi="Calibri"/>
          <w:color w:val="000000"/>
          <w:sz w:val="24"/>
          <w:szCs w:val="24"/>
          <w:lang w:val="ru"/>
        </w:rPr>
        <w:br/>
      </w:r>
      <w:r>
        <w:rPr>
          <w:rFonts w:ascii="Calibri" w:eastAsia="Times New Roman" w:hAnsi="Calibri"/>
          <w:color w:val="000000"/>
          <w:sz w:val="24"/>
          <w:szCs w:val="24"/>
          <w:u w:val="single"/>
          <w:lang w:val="ru"/>
        </w:rPr>
        <w:t>Контрольный список плана оценки:</w:t>
      </w:r>
      <w:r>
        <w:rPr>
          <w:rFonts w:ascii="Calibri" w:eastAsia="Times New Roman" w:hAnsi="Calibri"/>
          <w:color w:val="000000"/>
          <w:sz w:val="24"/>
          <w:szCs w:val="24"/>
          <w:lang w:val="ru"/>
        </w:rPr>
        <w:br/>
        <w:t>План оценки состоит из задач и ориентиров. Для того чтобы определить ваши точки оценки, вам необходимо указать следующую информацию по каждой задаче:</w:t>
      </w:r>
    </w:p>
    <w:p w14:paraId="5974A744" w14:textId="77777777" w:rsidR="001F6380" w:rsidRPr="008C6AE9" w:rsidRDefault="001F6380" w:rsidP="001F6380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ru"/>
        </w:rPr>
        <w:t>Что изменится? (описание результатов) - Определите основные результаты и любые существенные результаты, которые могут потребоваться для выполнения каждой задачи;</w:t>
      </w:r>
    </w:p>
    <w:p w14:paraId="6B41BDEF" w14:textId="77777777" w:rsidR="001F6380" w:rsidRPr="008C6AE9" w:rsidRDefault="001F6380" w:rsidP="001F6380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ru"/>
        </w:rPr>
        <w:t>Как вы узнаете? (индикатор) - Предложите способ получения информации о факте изменения.</w:t>
      </w:r>
    </w:p>
    <w:p w14:paraId="542058AF" w14:textId="77777777" w:rsidR="001F6380" w:rsidRPr="008C6AE9" w:rsidRDefault="001F6380" w:rsidP="001F6380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ru"/>
        </w:rPr>
        <w:t>Станут ли ориентиры оценки в совокупности достаточным подтверждением того, что цель достигнута?</w:t>
      </w:r>
    </w:p>
    <w:p w14:paraId="77F709E9" w14:textId="14D27BE2" w:rsidR="001F6380" w:rsidRPr="001F6380" w:rsidRDefault="001F6380" w:rsidP="003F49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/>
          <w:color w:val="000000"/>
          <w:sz w:val="24"/>
          <w:szCs w:val="24"/>
          <w:lang w:val="ru"/>
        </w:rPr>
        <w:lastRenderedPageBreak/>
        <w:br/>
      </w:r>
      <w:r>
        <w:rPr>
          <w:rFonts w:ascii="Calibri" w:eastAsia="Times New Roman" w:hAnsi="Calibri"/>
          <w:i/>
          <w:iCs/>
          <w:color w:val="000000"/>
          <w:sz w:val="24"/>
          <w:szCs w:val="24"/>
          <w:lang w:val="ru"/>
        </w:rPr>
        <w:t>Пример задачи: "Поощрение молодежи к участию в политическом процессе".</w:t>
      </w:r>
      <w:r>
        <w:rPr>
          <w:rFonts w:ascii="Calibri" w:eastAsia="Times New Roman" w:hAnsi="Calibri"/>
          <w:color w:val="000000"/>
          <w:sz w:val="24"/>
          <w:szCs w:val="24"/>
          <w:lang w:val="ru"/>
        </w:rPr>
        <w:br/>
      </w:r>
      <w:r>
        <w:rPr>
          <w:rFonts w:ascii="Calibri" w:eastAsia="Times New Roman" w:hAnsi="Calibri"/>
          <w:color w:val="000000"/>
          <w:sz w:val="24"/>
          <w:szCs w:val="24"/>
          <w:lang w:val="ru"/>
        </w:rPr>
        <w:br/>
      </w:r>
      <w:r>
        <w:rPr>
          <w:rFonts w:ascii="Calibri" w:eastAsia="Times New Roman" w:hAnsi="Calibri"/>
          <w:i/>
          <w:iCs/>
          <w:color w:val="000000"/>
          <w:sz w:val="24"/>
          <w:szCs w:val="24"/>
          <w:lang w:val="ru"/>
        </w:rPr>
        <w:t>Примеры ориентиров оценки:</w:t>
      </w:r>
    </w:p>
    <w:p w14:paraId="5B4435C4" w14:textId="77777777" w:rsidR="001F6380" w:rsidRPr="008C6AE9" w:rsidRDefault="001F6380" w:rsidP="001F6380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val="ru"/>
        </w:rPr>
        <w:t>Участники молодежных тренингов получают навыки лидерства, ведения переговоров, политического дискурса и работы с социальными сетями. Прогресс участников будет отслеживаться путем проведения опроса, который поможет определить, сколькие из них применили приобретенные навыки и каким образом.</w:t>
      </w:r>
    </w:p>
    <w:p w14:paraId="60D846A3" w14:textId="55786C75" w:rsidR="001F6380" w:rsidRPr="008C6AE9" w:rsidRDefault="001F6380" w:rsidP="00D70266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val="ru"/>
        </w:rPr>
        <w:t xml:space="preserve">Государственные органы, участвующие в форумах, демонстрируют осведомленность о содействии участию молодежи в политических процессах. После форумов с участием </w:t>
      </w:r>
      <w:proofErr w:type="gramStart"/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val="ru"/>
        </w:rPr>
        <w:t>государственных чиновников</w:t>
      </w:r>
      <w:proofErr w:type="gramEnd"/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val="ru"/>
        </w:rPr>
        <w:t xml:space="preserve"> политические разработки будут отслеживаться, чтобы получить представление о количестве рекомендаций, которые будут приняты.</w:t>
      </w:r>
    </w:p>
    <w:p w14:paraId="3CAC44E4" w14:textId="329328C4" w:rsidR="001F6380" w:rsidRPr="008C6AE9" w:rsidRDefault="001F6380" w:rsidP="00B35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Calibri" w:eastAsia="Times New Roman" w:hAnsi="Calibri"/>
          <w:color w:val="000000"/>
          <w:sz w:val="24"/>
          <w:szCs w:val="24"/>
          <w:lang w:val="ru"/>
        </w:rPr>
        <w:t>В соответствии с требованиями процедур NED получатель гранта обязан контролировать прогресс реализации своего проекта и регулярно направлять отчеты с документальным подтверждением проведения работ и оценки достижений и результатов. </w:t>
      </w:r>
      <w:r>
        <w:rPr>
          <w:rFonts w:ascii="Calibri" w:eastAsia="Times New Roman" w:hAnsi="Calibri"/>
          <w:sz w:val="24"/>
          <w:szCs w:val="24"/>
          <w:lang w:val="ru"/>
        </w:rPr>
        <w:br/>
      </w:r>
    </w:p>
    <w:p w14:paraId="37DBC628" w14:textId="0506CC6E" w:rsidR="001F6380" w:rsidRPr="001F6380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  <w:lang w:val="ru"/>
        </w:rPr>
        <w:t>Раздел 3: ПРОМЕЖУТОЧН</w:t>
      </w:r>
      <w:r w:rsidR="00656F04" w:rsidRPr="00656F04"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  <w:lang w:val="ru"/>
        </w:rPr>
        <w:t>АЯ</w:t>
      </w:r>
      <w:r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  <w:lang w:val="ru"/>
        </w:rPr>
        <w:t xml:space="preserve"> ОЦЕН</w:t>
      </w:r>
      <w:r w:rsidR="00656F04" w:rsidRPr="00656F04">
        <w:rPr>
          <w:b/>
          <w:sz w:val="36"/>
          <w:szCs w:val="36"/>
          <w:u w:val="single"/>
        </w:rPr>
        <w:t>КА</w:t>
      </w:r>
    </w:p>
    <w:p w14:paraId="09E27B5E" w14:textId="77777777" w:rsidR="00D70266" w:rsidRDefault="00D70266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C63E75" w14:textId="489720B8" w:rsidR="001F6380" w:rsidRPr="008C6AE9" w:rsidRDefault="00656F04" w:rsidP="00D70266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val="ru-RU"/>
        </w:rPr>
      </w:pPr>
      <w:r w:rsidRPr="00656F04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ru"/>
        </w:rPr>
        <w:t xml:space="preserve">ПРОМЕЖУТОЧНАЯ ОЦЕНКА </w:t>
      </w:r>
      <w:r w:rsidR="00D70266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ru"/>
        </w:rPr>
        <w:t>(</w:t>
      </w:r>
      <w:proofErr w:type="gramStart"/>
      <w:r w:rsidR="00D70266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ru"/>
        </w:rPr>
        <w:t>1-2</w:t>
      </w:r>
      <w:proofErr w:type="gramEnd"/>
      <w:r w:rsidR="00D70266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ru"/>
        </w:rPr>
        <w:t xml:space="preserve"> страницы) (требуется только при подаче заявки на обновление текущего гранта </w:t>
      </w:r>
      <w:r w:rsidR="00D70266"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lang w:val="ru"/>
        </w:rPr>
        <w:t>NED)</w:t>
      </w:r>
    </w:p>
    <w:p w14:paraId="6B92A70C" w14:textId="77777777" w:rsidR="001F6380" w:rsidRPr="008C6AE9" w:rsidRDefault="001F6380" w:rsidP="001F638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ru-RU"/>
        </w:rPr>
      </w:pPr>
    </w:p>
    <w:p w14:paraId="2056D371" w14:textId="784AD951" w:rsidR="001F6380" w:rsidRPr="008C6AE9" w:rsidRDefault="001F6380" w:rsidP="00D7026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6F04">
        <w:rPr>
          <w:rFonts w:ascii="Calibri" w:eastAsia="Times New Roman" w:hAnsi="Calibri" w:cs="Calibri"/>
          <w:color w:val="000000" w:themeColor="text1"/>
          <w:sz w:val="24"/>
          <w:szCs w:val="24"/>
          <w:lang w:val="ru"/>
        </w:rPr>
        <w:t>При подаче заявки на обновление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ru"/>
        </w:rPr>
        <w:t xml:space="preserve"> </w:t>
      </w:r>
      <w:r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ru"/>
        </w:rPr>
        <w:t xml:space="preserve">текущего гранта </w:t>
      </w:r>
      <w:r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lang w:val="ru"/>
        </w:rPr>
        <w:t xml:space="preserve">NED, </w:t>
      </w:r>
      <w:r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val="ru"/>
        </w:rPr>
        <w:t>оцените основные достижения текущего проекта, препятствия, с которыми пришлось столкнуться, и общее влияние на цели проекта.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ru"/>
        </w:rPr>
        <w:t xml:space="preserve"> В этом разделе пойдет речь о целях плана оценки текущего гранта (см. Приложение А). Не дублируйте информацию, указанную в ваших </w:t>
      </w:r>
      <w:r w:rsidR="00D97030" w:rsidRPr="0038778E">
        <w:rPr>
          <w:szCs w:val="24"/>
          <w:lang w:val="ru-RU"/>
        </w:rPr>
        <w:t>содержательных</w:t>
      </w:r>
      <w:r w:rsidR="00D97030">
        <w:rPr>
          <w:rFonts w:ascii="Calibri" w:eastAsia="Times New Roman" w:hAnsi="Calibri" w:cs="Calibri"/>
          <w:color w:val="000000" w:themeColor="text1"/>
          <w:sz w:val="24"/>
          <w:szCs w:val="24"/>
          <w:lang w:val="ru"/>
        </w:rPr>
        <w:t xml:space="preserve"> 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ru"/>
        </w:rPr>
        <w:t xml:space="preserve">отчетах, вместо этого подготовьте </w:t>
      </w:r>
      <w:r w:rsidR="00D97030" w:rsidRPr="0038778E">
        <w:rPr>
          <w:szCs w:val="24"/>
          <w:lang w:val="ru-RU"/>
        </w:rPr>
        <w:t>совокупную оценку</w:t>
      </w:r>
      <w:r w:rsidR="00D97030">
        <w:rPr>
          <w:rFonts w:ascii="Calibri" w:eastAsia="Times New Roman" w:hAnsi="Calibri" w:cs="Calibri"/>
          <w:color w:val="000000" w:themeColor="text1"/>
          <w:sz w:val="24"/>
          <w:szCs w:val="24"/>
          <w:lang w:val="ru"/>
        </w:rPr>
        <w:t xml:space="preserve"> 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val="ru"/>
        </w:rPr>
        <w:t xml:space="preserve">с описанием общих результатов проекта за год. Опишите предыдущую деятельность и достижения в сравнении с общими результатами. </w:t>
      </w:r>
    </w:p>
    <w:p w14:paraId="15AEAEAE" w14:textId="77777777" w:rsidR="009A15CD" w:rsidRPr="008C6AE9" w:rsidRDefault="009A15CD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96FF6FD" w14:textId="113E52A7" w:rsidR="009A15CD" w:rsidRPr="001F6380" w:rsidRDefault="009A15CD" w:rsidP="009A1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  <w:lang w:val="ru"/>
        </w:rPr>
        <w:t>Раздел 4: ДОПОЛНИТЕЛЬНАЯ ИНФОРМАЦИЯ</w:t>
      </w:r>
    </w:p>
    <w:p w14:paraId="3DFA4DB9" w14:textId="0C1B7D9D" w:rsidR="001F6380" w:rsidRPr="001F6380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"/>
        </w:rPr>
        <w:br/>
      </w:r>
    </w:p>
    <w:p w14:paraId="46848A79" w14:textId="1FF20257" w:rsidR="001F6380" w:rsidRPr="001F6380" w:rsidRDefault="74486B15" w:rsidP="001F6380">
      <w:pPr>
        <w:numPr>
          <w:ilvl w:val="0"/>
          <w:numId w:val="13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ru"/>
        </w:rPr>
        <w:t>ДРУГИЕ ИСТОЧНИКИ ФИНАНСИРОВАНИЯ</w:t>
      </w:r>
    </w:p>
    <w:p w14:paraId="65C11CBF" w14:textId="77777777" w:rsidR="001F6380" w:rsidRPr="001F6380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78AE98" w14:textId="0012D40C" w:rsidR="007C23F0" w:rsidRDefault="001F6380" w:rsidP="009252F0">
      <w:pPr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val="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ru"/>
        </w:rPr>
        <w:t>Если ваша организация получила или получает грант или финансирование на договорной основе из иных источников за последние 24 месяца, предоставьте следующую информацию. Пример приводится ниже.</w:t>
      </w:r>
    </w:p>
    <w:p w14:paraId="6D5D7C91" w14:textId="77777777" w:rsidR="008C6AE9" w:rsidRPr="001F6380" w:rsidRDefault="008C6AE9" w:rsidP="009252F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A1C71E9" w14:textId="08EF0286" w:rsidR="001F6380" w:rsidRDefault="001F6380" w:rsidP="00381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7"/>
        <w:gridCol w:w="3878"/>
        <w:gridCol w:w="1323"/>
        <w:gridCol w:w="1387"/>
        <w:gridCol w:w="1245"/>
      </w:tblGrid>
      <w:tr w:rsidR="002F5BC5" w14:paraId="3A9251C8" w14:textId="77777777" w:rsidTr="00BF5C57">
        <w:tc>
          <w:tcPr>
            <w:tcW w:w="1517" w:type="dxa"/>
          </w:tcPr>
          <w:p w14:paraId="44F08769" w14:textId="50C5D11F" w:rsidR="002F5BC5" w:rsidRPr="00BF5C57" w:rsidRDefault="00883853" w:rsidP="00381F73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ru"/>
              </w:rPr>
              <w:lastRenderedPageBreak/>
              <w:t>Донор</w:t>
            </w:r>
          </w:p>
        </w:tc>
        <w:tc>
          <w:tcPr>
            <w:tcW w:w="3878" w:type="dxa"/>
          </w:tcPr>
          <w:p w14:paraId="5A87AC39" w14:textId="1AEED7F0" w:rsidR="002F5BC5" w:rsidRPr="00BF5C57" w:rsidRDefault="00883853" w:rsidP="00381F73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ru"/>
              </w:rPr>
              <w:t>Название проекта</w:t>
            </w:r>
          </w:p>
        </w:tc>
        <w:tc>
          <w:tcPr>
            <w:tcW w:w="1323" w:type="dxa"/>
          </w:tcPr>
          <w:p w14:paraId="21E6E1D2" w14:textId="742E5DA7" w:rsidR="002F5BC5" w:rsidRPr="00BF5C57" w:rsidRDefault="00883853" w:rsidP="00381F73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ru"/>
              </w:rPr>
              <w:t>Дата начала (ММ/ГГГГ)</w:t>
            </w:r>
          </w:p>
        </w:tc>
        <w:tc>
          <w:tcPr>
            <w:tcW w:w="1387" w:type="dxa"/>
          </w:tcPr>
          <w:p w14:paraId="31720A55" w14:textId="6FFB91E6" w:rsidR="002F5BC5" w:rsidRPr="00BF5C57" w:rsidRDefault="00883853" w:rsidP="00381F73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ru"/>
              </w:rPr>
              <w:t>Дата окончания (ММ/ГГГГ)</w:t>
            </w:r>
          </w:p>
        </w:tc>
        <w:tc>
          <w:tcPr>
            <w:tcW w:w="1245" w:type="dxa"/>
          </w:tcPr>
          <w:p w14:paraId="7F033EEF" w14:textId="0468CE93" w:rsidR="002F5BC5" w:rsidRPr="00BF5C57" w:rsidRDefault="00883853" w:rsidP="00381F73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ru"/>
              </w:rPr>
              <w:t>Сумма, долл. США</w:t>
            </w:r>
          </w:p>
        </w:tc>
      </w:tr>
      <w:tr w:rsidR="00BE026E" w14:paraId="31E94241" w14:textId="77777777" w:rsidTr="00BF5C57">
        <w:tc>
          <w:tcPr>
            <w:tcW w:w="1517" w:type="dxa"/>
          </w:tcPr>
          <w:p w14:paraId="75B40B8C" w14:textId="60B3CA87" w:rsidR="00BE026E" w:rsidRPr="00BF5C57" w:rsidRDefault="006D0AA7" w:rsidP="00381F73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val="ru"/>
              </w:rPr>
              <w:t>Фонд за свободу</w:t>
            </w:r>
          </w:p>
        </w:tc>
        <w:tc>
          <w:tcPr>
            <w:tcW w:w="3878" w:type="dxa"/>
          </w:tcPr>
          <w:p w14:paraId="172BFA84" w14:textId="4DB20584" w:rsidR="00BE026E" w:rsidRPr="008C6AE9" w:rsidRDefault="00BE026E" w:rsidP="00381F73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"/>
              </w:rPr>
              <w:t xml:space="preserve">Для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ru"/>
              </w:rPr>
              <w:t>поощрения участия молодежи в политическом процессе</w:t>
            </w:r>
          </w:p>
        </w:tc>
        <w:tc>
          <w:tcPr>
            <w:tcW w:w="1323" w:type="dxa"/>
          </w:tcPr>
          <w:p w14:paraId="0D3648C9" w14:textId="61FB9700" w:rsidR="00BE026E" w:rsidRPr="00BF5C57" w:rsidRDefault="00E8452E" w:rsidP="00381F73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val="ru"/>
              </w:rPr>
              <w:t>09/2020 г.</w:t>
            </w:r>
          </w:p>
        </w:tc>
        <w:tc>
          <w:tcPr>
            <w:tcW w:w="1387" w:type="dxa"/>
          </w:tcPr>
          <w:p w14:paraId="76930EA6" w14:textId="6FDE815E" w:rsidR="00BE026E" w:rsidRPr="00BF5C57" w:rsidRDefault="00E8452E" w:rsidP="00381F73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val="ru"/>
              </w:rPr>
              <w:t>08/2021 г.</w:t>
            </w:r>
          </w:p>
        </w:tc>
        <w:tc>
          <w:tcPr>
            <w:tcW w:w="1245" w:type="dxa"/>
          </w:tcPr>
          <w:p w14:paraId="02A5E906" w14:textId="3F420578" w:rsidR="00BE026E" w:rsidRPr="00BF5C57" w:rsidRDefault="00E8452E" w:rsidP="00381F73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val="ru"/>
              </w:rPr>
              <w:t>20 000 долл. США</w:t>
            </w:r>
          </w:p>
        </w:tc>
      </w:tr>
    </w:tbl>
    <w:p w14:paraId="54409077" w14:textId="77777777" w:rsidR="00B746D9" w:rsidRPr="001F6380" w:rsidRDefault="00B746D9" w:rsidP="00381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4B02CA" w14:textId="4D8DCDE4" w:rsidR="001F6380" w:rsidRDefault="001F6380" w:rsidP="001F6380">
      <w:pPr>
        <w:numPr>
          <w:ilvl w:val="0"/>
          <w:numId w:val="15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ru"/>
        </w:rPr>
        <w:t>РЕКОМЕНДАЦИИ</w:t>
      </w:r>
    </w:p>
    <w:p w14:paraId="5C992A1A" w14:textId="77777777" w:rsidR="009252F0" w:rsidRDefault="009252F0" w:rsidP="009252F0">
      <w:pPr>
        <w:spacing w:after="0" w:line="240" w:lineRule="auto"/>
        <w:ind w:left="360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31AEC9C1" w14:textId="0FCFA6E0" w:rsidR="001C4A2A" w:rsidRPr="001C4A2A" w:rsidRDefault="001C4A2A" w:rsidP="00842CA1">
      <w:pPr>
        <w:spacing w:after="0" w:line="240" w:lineRule="auto"/>
        <w:ind w:left="36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val="ru"/>
        </w:rPr>
        <w:t>Укажите имена, принадлежность и контактные данные как минимум двоих лиц, которые разбираются в работе организации или работе его ключевого персонала и волонтеров. В том числе укажите характер отношений.</w:t>
      </w:r>
    </w:p>
    <w:p w14:paraId="59E14206" w14:textId="77777777" w:rsidR="001C4A2A" w:rsidRDefault="001C4A2A" w:rsidP="001C4A2A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7C14F8D6" w14:textId="4754A79E" w:rsidR="001C4A2A" w:rsidRPr="001F6380" w:rsidRDefault="001C4A2A" w:rsidP="001F6380">
      <w:pPr>
        <w:numPr>
          <w:ilvl w:val="0"/>
          <w:numId w:val="15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ru"/>
        </w:rPr>
        <w:t>КОНТАКТНЫЕ ЛИЦА СОВЕТА ДИРЕКТОРОВ</w:t>
      </w:r>
    </w:p>
    <w:p w14:paraId="0037C49D" w14:textId="77777777" w:rsidR="001F6380" w:rsidRPr="001F6380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7E65E4" w14:textId="325E0711" w:rsidR="001F6380" w:rsidRPr="008C6AE9" w:rsidRDefault="001F6380" w:rsidP="009252F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ru"/>
        </w:rPr>
        <w:t>Укажите имена и должности членов вашего совета директоров и членов руководящего органа управления, и уточните, оплачивают их работу или нет. </w:t>
      </w:r>
    </w:p>
    <w:p w14:paraId="2FCB85C4" w14:textId="5A7F2712" w:rsidR="001F6380" w:rsidRPr="008C6AE9" w:rsidRDefault="001F6380" w:rsidP="009252F0">
      <w:pPr>
        <w:spacing w:after="24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Calibri" w:eastAsia="Times New Roman" w:hAnsi="Calibri"/>
          <w:sz w:val="24"/>
          <w:szCs w:val="24"/>
          <w:lang w:val="ru"/>
        </w:rPr>
        <w:br/>
      </w:r>
      <w:r>
        <w:rPr>
          <w:rFonts w:ascii="Calibri" w:eastAsia="Times New Roman" w:hAnsi="Calibri"/>
          <w:b/>
          <w:bCs/>
          <w:color w:val="000000"/>
          <w:sz w:val="24"/>
          <w:szCs w:val="24"/>
          <w:lang w:val="ru"/>
        </w:rPr>
        <w:t xml:space="preserve">Помимо описания заявки вам необходимо также подготовить бюджет проекта.  </w:t>
      </w:r>
      <w:r>
        <w:rPr>
          <w:rFonts w:ascii="Calibri" w:eastAsia="Times New Roman" w:hAnsi="Calibri"/>
          <w:color w:val="000000"/>
          <w:sz w:val="24"/>
          <w:szCs w:val="24"/>
          <w:lang w:val="ru"/>
        </w:rPr>
        <w:t>Бюджет представляет собой финансовое описание предлагаемого проекта и должен иметь прямое отношение к описанию деятельности по проекту в описательной части предложения. Воспользуйтесь шаблоном бюджета на нашем вебсайте.</w:t>
      </w:r>
    </w:p>
    <w:p w14:paraId="3EB8521C" w14:textId="77777777" w:rsidR="001F6380" w:rsidRPr="008C6AE9" w:rsidRDefault="001F6380" w:rsidP="001C4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val="ru"/>
        </w:rPr>
        <w:t>Советы по оформлению описательной части и бюджета заявки</w:t>
      </w:r>
    </w:p>
    <w:p w14:paraId="4032E12D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FF76DF0" w14:textId="6FF1EBA0" w:rsidR="001F6380" w:rsidRPr="008C6AE9" w:rsidRDefault="001F6380" w:rsidP="004A2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Calibri" w:eastAsia="Times New Roman" w:hAnsi="Calibri" w:cs="Calibri"/>
          <w:color w:val="000000"/>
          <w:sz w:val="23"/>
          <w:szCs w:val="23"/>
          <w:lang w:val="ru"/>
        </w:rPr>
        <w:t xml:space="preserve">Если у вас есть дополнительные вопросы, отправьте электронное письмо соответствующему региональному представителю NED или по адресу: </w:t>
      </w:r>
      <w:hyperlink r:id="rId10" w:history="1">
        <w:r>
          <w:rPr>
            <w:rFonts w:ascii="Calibri" w:eastAsia="Times New Roman" w:hAnsi="Calibri" w:cs="Calibri"/>
            <w:color w:val="0563C1"/>
            <w:sz w:val="23"/>
            <w:szCs w:val="23"/>
            <w:u w:val="single"/>
            <w:lang w:val="ru"/>
          </w:rPr>
          <w:t>proposals@ned.org</w:t>
        </w:r>
      </w:hyperlink>
      <w:r>
        <w:rPr>
          <w:rFonts w:ascii="Calibri" w:eastAsia="Times New Roman" w:hAnsi="Calibri" w:cs="Calibri"/>
          <w:color w:val="000000"/>
          <w:sz w:val="23"/>
          <w:szCs w:val="23"/>
          <w:u w:val="single"/>
          <w:lang w:val="ru"/>
        </w:rPr>
        <w:t>.</w:t>
      </w:r>
    </w:p>
    <w:p w14:paraId="480C4929" w14:textId="77777777" w:rsidR="004A2859" w:rsidRPr="008C6AE9" w:rsidRDefault="004A2859" w:rsidP="001F638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3"/>
          <w:szCs w:val="23"/>
          <w:lang w:val="ru-RU"/>
        </w:rPr>
      </w:pPr>
    </w:p>
    <w:p w14:paraId="42417005" w14:textId="2EE9526F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Calibri" w:eastAsia="Times New Roman" w:hAnsi="Calibri" w:cs="Calibri"/>
          <w:b/>
          <w:bCs/>
          <w:color w:val="000000"/>
          <w:sz w:val="23"/>
          <w:szCs w:val="23"/>
          <w:lang w:val="ru"/>
        </w:rPr>
        <w:t xml:space="preserve">ЗАДАЧИ: </w:t>
      </w:r>
      <w:r>
        <w:rPr>
          <w:rFonts w:ascii="Calibri" w:eastAsia="Times New Roman" w:hAnsi="Calibri" w:cs="Calibri"/>
          <w:i/>
          <w:iCs/>
          <w:color w:val="000000"/>
          <w:sz w:val="23"/>
          <w:szCs w:val="23"/>
          <w:lang w:val="ru"/>
        </w:rPr>
        <w:t>Какими должны быть Задачи Проекта?</w:t>
      </w:r>
    </w:p>
    <w:p w14:paraId="637355DE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AB20E9F" w14:textId="53DF2BD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Calibri" w:eastAsia="Times New Roman" w:hAnsi="Calibri" w:cs="Calibri"/>
          <w:color w:val="000000" w:themeColor="text1"/>
          <w:sz w:val="23"/>
          <w:szCs w:val="23"/>
          <w:lang w:val="ru"/>
        </w:rPr>
        <w:t xml:space="preserve">Задачи проекта должны быть ограничены по объему и времени с указанием целей, которых удастся достичь при наличии запрашиваемых для проекта средств.  Обязательно отделите задачи от деятельности. Например, «провести семинар» </w:t>
      </w:r>
      <w:proofErr w:type="gramStart"/>
      <w:r>
        <w:rPr>
          <w:rFonts w:ascii="Calibri" w:eastAsia="Times New Roman" w:hAnsi="Calibri" w:cs="Calibri"/>
          <w:color w:val="000000" w:themeColor="text1"/>
          <w:sz w:val="23"/>
          <w:szCs w:val="23"/>
          <w:lang w:val="ru"/>
        </w:rPr>
        <w:t>- это</w:t>
      </w:r>
      <w:proofErr w:type="gramEnd"/>
      <w:r>
        <w:rPr>
          <w:rFonts w:ascii="Calibri" w:eastAsia="Times New Roman" w:hAnsi="Calibri" w:cs="Calibri"/>
          <w:color w:val="000000" w:themeColor="text1"/>
          <w:sz w:val="23"/>
          <w:szCs w:val="23"/>
          <w:lang w:val="ru"/>
        </w:rPr>
        <w:t xml:space="preserve"> предлагаемая деятельность, а не задача. </w:t>
      </w:r>
    </w:p>
    <w:p w14:paraId="7BE7D5F4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807FCF0" w14:textId="5A7CEFEB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Calibri" w:eastAsia="Times New Roman" w:hAnsi="Calibri" w:cs="Calibri"/>
          <w:color w:val="000000" w:themeColor="text1"/>
          <w:sz w:val="23"/>
          <w:szCs w:val="23"/>
          <w:lang w:val="ru"/>
        </w:rPr>
        <w:t>Задачи должны быть измеримыми и, следовательно, поддающимися оценке.  Цель - "способствовать росту демократии в стране" - слишком обширна и не подлежит измерению.  </w:t>
      </w:r>
    </w:p>
    <w:p w14:paraId="357F2A14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A7DFF27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Calibri" w:eastAsia="Times New Roman" w:hAnsi="Calibri" w:cs="Calibri"/>
          <w:color w:val="000000"/>
          <w:sz w:val="23"/>
          <w:szCs w:val="23"/>
          <w:lang w:val="ru"/>
        </w:rPr>
        <w:t>Вот несколько примеров четко сформулированных задач для разных проектов: </w:t>
      </w:r>
    </w:p>
    <w:p w14:paraId="7EB27CB7" w14:textId="1A5F85C2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CE0FF7F" w14:textId="5F3BD84F" w:rsidR="001F6380" w:rsidRPr="008C6AE9" w:rsidRDefault="001F6380" w:rsidP="004A2859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ru-RU"/>
        </w:rPr>
      </w:pPr>
      <w:r>
        <w:rPr>
          <w:rFonts w:ascii="Calibri" w:eastAsia="Times New Roman" w:hAnsi="Calibri" w:cs="Calibri"/>
          <w:color w:val="000000"/>
          <w:sz w:val="23"/>
          <w:szCs w:val="23"/>
          <w:lang w:val="ru"/>
        </w:rPr>
        <w:t>Усилить организационные возможности местных общественных групп.</w:t>
      </w:r>
    </w:p>
    <w:p w14:paraId="5A5D64E6" w14:textId="36E99651" w:rsidR="001F6380" w:rsidRPr="008C6AE9" w:rsidRDefault="001F6380" w:rsidP="004A2859">
      <w:pPr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ru-RU"/>
        </w:rPr>
      </w:pPr>
      <w:r>
        <w:rPr>
          <w:rFonts w:ascii="Calibri" w:eastAsia="Times New Roman" w:hAnsi="Calibri" w:cs="Calibri"/>
          <w:color w:val="000000"/>
          <w:sz w:val="23"/>
          <w:szCs w:val="23"/>
          <w:lang w:val="ru"/>
        </w:rPr>
        <w:t>Содействовать развитию правовой базы для свободных СМИ в (укажите страну).</w:t>
      </w:r>
    </w:p>
    <w:p w14:paraId="206E18F3" w14:textId="77777777" w:rsidR="004A2859" w:rsidRPr="008C6AE9" w:rsidRDefault="004A2859" w:rsidP="001F638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3"/>
          <w:szCs w:val="23"/>
          <w:lang w:val="ru-RU"/>
        </w:rPr>
      </w:pPr>
    </w:p>
    <w:p w14:paraId="4BF4A445" w14:textId="3A386456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Calibri" w:eastAsia="Times New Roman" w:hAnsi="Calibri" w:cs="Calibri"/>
          <w:b/>
          <w:bCs/>
          <w:color w:val="000000"/>
          <w:sz w:val="23"/>
          <w:szCs w:val="23"/>
          <w:lang w:val="ru"/>
        </w:rPr>
        <w:t>ПЛАН ОЦЕНКИ:</w:t>
      </w:r>
    </w:p>
    <w:p w14:paraId="034EC74F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40C5D2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Calibri" w:eastAsia="Times New Roman" w:hAnsi="Calibri" w:cs="Calibri"/>
          <w:i/>
          <w:iCs/>
          <w:color w:val="000000"/>
          <w:sz w:val="23"/>
          <w:szCs w:val="23"/>
          <w:lang w:val="ru"/>
        </w:rPr>
        <w:t>Какими должны быть критерии Плана оценки?</w:t>
      </w:r>
    </w:p>
    <w:p w14:paraId="4FF1AB88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54E719F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Calibri" w:eastAsia="Times New Roman" w:hAnsi="Calibri" w:cs="Calibri"/>
          <w:color w:val="000000"/>
          <w:sz w:val="23"/>
          <w:szCs w:val="23"/>
          <w:lang w:val="ru"/>
        </w:rPr>
        <w:t>План оценки проекта должен описывать способы измерения прогресса в решении задач проекта.  В плане следует указать, какие типы подтверждения, изменений или результатов указывают на то, что цели проекта достигнуты.  </w:t>
      </w:r>
    </w:p>
    <w:p w14:paraId="2D699596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69C7781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Calibri" w:eastAsia="Times New Roman" w:hAnsi="Calibri" w:cs="Calibri"/>
          <w:color w:val="000000"/>
          <w:sz w:val="23"/>
          <w:szCs w:val="23"/>
          <w:lang w:val="ru"/>
        </w:rPr>
        <w:t>Помните, что выполнение запланированной деятельности еще не свидетельствует об успехе проекта.  Например, фраза «Будут проведены все пять семинаров для молодежи» не является ориентиром оценки, поскольку она описывает деятельность.  </w:t>
      </w:r>
    </w:p>
    <w:p w14:paraId="7BA16BCC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AB16C70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Calibri" w:eastAsia="Times New Roman" w:hAnsi="Calibri" w:cs="Calibri"/>
          <w:color w:val="000000"/>
          <w:sz w:val="23"/>
          <w:szCs w:val="23"/>
          <w:lang w:val="ru"/>
        </w:rPr>
        <w:t>Более подходящие способы оценки включают наблюдение за тем, составили ли участники конкретные планы во время семинара; какие действия выполняли участники после семинара, используя знания, навыки или знакомства, сформированные в результате семинара; а также восприятие участниками ценности семинара для их работы (особенно при наличии объективных показателей спроса, таких как получение многочисленных запросов на дополнительные или последующие тренинги).</w:t>
      </w:r>
    </w:p>
    <w:p w14:paraId="039A044B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6A3719C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Calibri" w:eastAsia="Times New Roman" w:hAnsi="Calibri" w:cs="Calibri"/>
          <w:color w:val="000000"/>
          <w:sz w:val="23"/>
          <w:szCs w:val="23"/>
          <w:lang w:val="ru"/>
        </w:rPr>
        <w:t>К примерам приемлемых критериев Плана оценки можно отнести:</w:t>
      </w:r>
    </w:p>
    <w:p w14:paraId="074A48A3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5CF9E17" w14:textId="6047DE4D" w:rsidR="001F6380" w:rsidRPr="008C6AE9" w:rsidRDefault="001F6380" w:rsidP="004A2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Calibri" w:eastAsia="Times New Roman" w:hAnsi="Calibri"/>
          <w:color w:val="000000"/>
          <w:sz w:val="23"/>
          <w:szCs w:val="23"/>
          <w:lang w:val="ru"/>
        </w:rPr>
        <w:t>Цель:  Укрепить</w:t>
      </w:r>
      <w:proofErr w:type="gramEnd"/>
      <w:r>
        <w:rPr>
          <w:rFonts w:ascii="Calibri" w:eastAsia="Times New Roman" w:hAnsi="Calibri"/>
          <w:color w:val="000000"/>
          <w:sz w:val="23"/>
          <w:szCs w:val="23"/>
          <w:lang w:val="ru"/>
        </w:rPr>
        <w:t xml:space="preserve"> организационные способности местных общественных групп.</w:t>
      </w:r>
      <w:r>
        <w:rPr>
          <w:rFonts w:ascii="Calibri" w:eastAsia="Times New Roman" w:hAnsi="Calibri"/>
          <w:sz w:val="24"/>
          <w:szCs w:val="24"/>
          <w:lang w:val="ru"/>
        </w:rPr>
        <w:br/>
      </w:r>
    </w:p>
    <w:p w14:paraId="48F0AC33" w14:textId="77777777" w:rsidR="001F6380" w:rsidRPr="008C6AE9" w:rsidRDefault="001F6380" w:rsidP="001F6380">
      <w:pPr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ru-RU"/>
        </w:rPr>
      </w:pPr>
      <w:r>
        <w:rPr>
          <w:rFonts w:ascii="Calibri" w:eastAsia="Times New Roman" w:hAnsi="Calibri" w:cs="Calibri"/>
          <w:color w:val="000000"/>
          <w:sz w:val="23"/>
          <w:szCs w:val="23"/>
          <w:lang w:val="ru"/>
        </w:rPr>
        <w:t>Если каждая принимающая участие группа сумеет реализовать хотя бы один вид деятельности, сократить персонал и привлечение волонтеров, увеличить наращивание фондов или достигнуть хотя бы одной другой организационной цели, подобные изменения покажут, что участвующие группы стали сильнее и семинар поможет продвинуться вперед на пути к цели.  Чтобы измерить прогресс, [организация-кандидат] будет собирать информацию о текущих уровнях деятельности каждой участвующей группы или проблемах управления до проведения семинаров и через четыре месяца после, а затем сравнит результаты.</w:t>
      </w:r>
    </w:p>
    <w:p w14:paraId="540B042E" w14:textId="402809AA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5AC48E1" w14:textId="77777777" w:rsidR="001F6380" w:rsidRPr="008C6AE9" w:rsidRDefault="001F6380" w:rsidP="001F6380">
      <w:pPr>
        <w:numPr>
          <w:ilvl w:val="0"/>
          <w:numId w:val="2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ru-RU"/>
        </w:rPr>
      </w:pPr>
      <w:r>
        <w:rPr>
          <w:rFonts w:ascii="Calibri" w:eastAsia="Times New Roman" w:hAnsi="Calibri" w:cs="Calibri"/>
          <w:color w:val="000000"/>
          <w:sz w:val="23"/>
          <w:szCs w:val="23"/>
          <w:lang w:val="ru"/>
        </w:rPr>
        <w:t>Кроме того, свидетельством прогресса будет также самооценка областей улучшения внутри групп.  Перед началом серии семинаров и еще раз через четыре месяца после ее окончания, участвующие группы заполнят краткую анкету о сильных и слабых сторонах группы в пяти областях обучения (финансовое управление, стратегическое планирование, управление персоналом, управление проектами и внешние коммуникации).</w:t>
      </w:r>
    </w:p>
    <w:p w14:paraId="7D74B65A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1849A01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Calibri" w:eastAsia="Times New Roman" w:hAnsi="Calibri" w:cs="Calibri"/>
          <w:color w:val="000000"/>
          <w:sz w:val="23"/>
          <w:szCs w:val="23"/>
          <w:lang w:val="ru"/>
        </w:rPr>
        <w:t>Задача:  Стимулировать</w:t>
      </w:r>
      <w:proofErr w:type="gramEnd"/>
      <w:r>
        <w:rPr>
          <w:rFonts w:ascii="Calibri" w:eastAsia="Times New Roman" w:hAnsi="Calibri" w:cs="Calibri"/>
          <w:color w:val="000000"/>
          <w:sz w:val="23"/>
          <w:szCs w:val="23"/>
          <w:lang w:val="ru"/>
        </w:rPr>
        <w:t xml:space="preserve"> развитие правовой базы для свободных СМИ в (укажите страну).</w:t>
      </w:r>
    </w:p>
    <w:p w14:paraId="5714BCDA" w14:textId="5B07827E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10CA504" w14:textId="17B7064A" w:rsidR="001F6380" w:rsidRPr="008C6AE9" w:rsidRDefault="001F6380" w:rsidP="004A2859">
      <w:pPr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ru-RU"/>
        </w:rPr>
      </w:pPr>
      <w:r>
        <w:rPr>
          <w:rFonts w:ascii="Calibri" w:eastAsia="Times New Roman" w:hAnsi="Calibri"/>
          <w:color w:val="000000"/>
          <w:sz w:val="23"/>
          <w:szCs w:val="23"/>
          <w:lang w:val="ru"/>
        </w:rPr>
        <w:t xml:space="preserve">Основным критерием измерения успеха будет прохождение нового законодательного проекта в отношении СМИ, утвержденного объединениями независимых журналистов и групп правозащитников, и не менее трех тестовых случаев в судах впоследствии в защиту свободы прессы.  Даже если все эти изменения не удастся реализовать в течение следующего года, будет заметен определенный прогресс, как следствие деятельности в рамках проекта, вспомогательные группы и отдельные лица </w:t>
      </w:r>
      <w:r>
        <w:rPr>
          <w:rFonts w:ascii="Calibri" w:eastAsia="Times New Roman" w:hAnsi="Calibri"/>
          <w:color w:val="000000"/>
          <w:sz w:val="23"/>
          <w:szCs w:val="23"/>
          <w:lang w:val="ru"/>
        </w:rPr>
        <w:lastRenderedPageBreak/>
        <w:t>поддерживают необходимые изменения и/или результаты суда, особенно политические партии и кандидаты, академические эксперты, общественные организации, судебные должностные лица, группы юристов и информагентства.</w:t>
      </w:r>
      <w:r>
        <w:rPr>
          <w:rFonts w:ascii="Calibri" w:eastAsia="Times New Roman" w:hAnsi="Calibri"/>
          <w:sz w:val="24"/>
          <w:szCs w:val="24"/>
          <w:lang w:val="ru"/>
        </w:rPr>
        <w:br/>
      </w:r>
    </w:p>
    <w:p w14:paraId="5F1F41B2" w14:textId="641E49A6" w:rsidR="001F6380" w:rsidRPr="008C6AE9" w:rsidRDefault="001F6380" w:rsidP="004A2859">
      <w:pPr>
        <w:numPr>
          <w:ilvl w:val="0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ru-RU"/>
        </w:rPr>
      </w:pPr>
      <w:r>
        <w:rPr>
          <w:rFonts w:ascii="Calibri" w:eastAsia="Times New Roman" w:hAnsi="Calibri" w:cs="Calibri"/>
          <w:color w:val="000000"/>
          <w:sz w:val="23"/>
          <w:szCs w:val="23"/>
          <w:lang w:val="ru"/>
        </w:rPr>
        <w:t>Сотрудники проекта также будут оценивать освещение деятельности проекта в СМИ и комментарии по теме, сделанные обычными гражданами, в том числе на интернет-форумах, для того чтобы определить, стимулировал ли проект дополнительную осведомленность общественности и поддержку для укрепления правовой базы.</w:t>
      </w:r>
    </w:p>
    <w:p w14:paraId="03E37404" w14:textId="77777777" w:rsidR="004A2859" w:rsidRPr="008C6AE9" w:rsidRDefault="004A2859" w:rsidP="001F638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3"/>
          <w:szCs w:val="23"/>
          <w:u w:val="single"/>
          <w:lang w:val="ru-RU"/>
        </w:rPr>
      </w:pPr>
    </w:p>
    <w:p w14:paraId="4D2838C8" w14:textId="78FC58B1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Calibri" w:eastAsia="Times New Roman" w:hAnsi="Calibri" w:cs="Calibri"/>
          <w:b/>
          <w:bCs/>
          <w:color w:val="000000"/>
          <w:sz w:val="23"/>
          <w:szCs w:val="23"/>
          <w:u w:val="single"/>
          <w:lang w:val="ru"/>
        </w:rPr>
        <w:t>БЮДЖЕТ ЗАЯВКИ</w:t>
      </w:r>
    </w:p>
    <w:p w14:paraId="1B1738CF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4EB231B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Calibri" w:eastAsia="Times New Roman" w:hAnsi="Calibri" w:cs="Calibri"/>
          <w:i/>
          <w:iCs/>
          <w:color w:val="000000"/>
          <w:sz w:val="23"/>
          <w:szCs w:val="23"/>
          <w:lang w:val="ru"/>
        </w:rPr>
        <w:t xml:space="preserve"> Каковы допустимые статьи бюджета для проекта, финансируемого NED?</w:t>
      </w:r>
    </w:p>
    <w:p w14:paraId="2BAEAEB5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7711ECF" w14:textId="3D0B7A4D" w:rsidR="001F6380" w:rsidRPr="008C6AE9" w:rsidRDefault="00956C17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Calibri" w:eastAsia="Times New Roman" w:hAnsi="Calibri" w:cs="Calibri"/>
          <w:color w:val="000000"/>
          <w:sz w:val="23"/>
          <w:szCs w:val="23"/>
          <w:lang w:val="ru"/>
        </w:rPr>
        <w:t>Просмотрите приведенные ниже категории и определите, какие позиции являются допустимыми для бюджета NED. </w:t>
      </w:r>
    </w:p>
    <w:p w14:paraId="79B7C8DB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AA17BB6" w14:textId="77777777" w:rsidR="001F6380" w:rsidRPr="008C6AE9" w:rsidRDefault="001F6380" w:rsidP="004A2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Calibri" w:eastAsia="Times New Roman" w:hAnsi="Calibri" w:cs="Calibri"/>
          <w:color w:val="000000"/>
          <w:sz w:val="23"/>
          <w:szCs w:val="23"/>
          <w:u w:val="single"/>
          <w:lang w:val="ru"/>
        </w:rPr>
        <w:t>ПРИМЕЧАНИЕ:</w:t>
      </w:r>
      <w:r>
        <w:rPr>
          <w:rFonts w:ascii="Calibri" w:eastAsia="Times New Roman" w:hAnsi="Calibri" w:cs="Calibri"/>
          <w:color w:val="000000"/>
          <w:sz w:val="23"/>
          <w:szCs w:val="23"/>
          <w:lang w:val="ru"/>
        </w:rPr>
        <w:t>  Не</w:t>
      </w:r>
      <w:proofErr w:type="gramEnd"/>
      <w:r>
        <w:rPr>
          <w:rFonts w:ascii="Calibri" w:eastAsia="Times New Roman" w:hAnsi="Calibri" w:cs="Calibri"/>
          <w:color w:val="000000"/>
          <w:sz w:val="23"/>
          <w:szCs w:val="23"/>
          <w:lang w:val="ru"/>
        </w:rPr>
        <w:t xml:space="preserve"> все бюджеты будут содержать записи в каждой из перечисленных ниже категорий. Пожалуйста, используйте только те категории, которые относятся к ожидаемым затратам по деятельности, указанной в описательной части предложения.</w:t>
      </w:r>
    </w:p>
    <w:p w14:paraId="4013BC39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028BF02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Calibri" w:eastAsia="Times New Roman" w:hAnsi="Calibri" w:cs="Calibri"/>
          <w:b/>
          <w:bCs/>
          <w:smallCaps/>
          <w:color w:val="000000"/>
          <w:sz w:val="23"/>
          <w:szCs w:val="23"/>
          <w:lang w:val="ru"/>
        </w:rPr>
        <w:t>ЗАРПЛАТА</w:t>
      </w:r>
    </w:p>
    <w:p w14:paraId="46348392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7A85BB1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Calibri" w:eastAsia="Times New Roman" w:hAnsi="Calibri" w:cs="Calibri"/>
          <w:color w:val="000000"/>
          <w:sz w:val="23"/>
          <w:szCs w:val="23"/>
          <w:lang w:val="ru"/>
        </w:rPr>
        <w:t>Включает сотрудников организации, работающих над проектами NED в период предоставления гранта.  В бюджете должны быть указаны должности тех сотрудников, которые будут получать зарплату, а также процент времени, посвященного проекту, и продолжительность (месяцы) от общей годовой заработной платы, которую покрывают средства NED.  </w:t>
      </w:r>
    </w:p>
    <w:p w14:paraId="40D28578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7572335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Calibri" w:eastAsia="Times New Roman" w:hAnsi="Calibri" w:cs="Calibri"/>
          <w:color w:val="000000"/>
          <w:sz w:val="23"/>
          <w:szCs w:val="23"/>
          <w:u w:val="single"/>
          <w:lang w:val="ru"/>
        </w:rPr>
        <w:t xml:space="preserve">Не </w:t>
      </w:r>
      <w:r>
        <w:rPr>
          <w:rFonts w:ascii="Calibri" w:eastAsia="Times New Roman" w:hAnsi="Calibri" w:cs="Calibri"/>
          <w:color w:val="000000"/>
          <w:sz w:val="23"/>
          <w:szCs w:val="23"/>
          <w:lang w:val="ru"/>
        </w:rPr>
        <w:t>включены гонорары консультантов, разовые денежные вознаграждения, временные услуги, а также прочие гонорары за услуги.  (См. дополнительные категории ниже).</w:t>
      </w:r>
    </w:p>
    <w:p w14:paraId="502BCA04" w14:textId="77777777" w:rsidR="004A2859" w:rsidRPr="008C6AE9" w:rsidRDefault="004A2859" w:rsidP="001F6380">
      <w:pPr>
        <w:spacing w:after="0" w:line="240" w:lineRule="auto"/>
        <w:rPr>
          <w:rFonts w:ascii="Calibri" w:eastAsia="Times New Roman" w:hAnsi="Calibri" w:cs="Calibri"/>
          <w:b/>
          <w:bCs/>
          <w:smallCaps/>
          <w:color w:val="000000"/>
          <w:sz w:val="23"/>
          <w:szCs w:val="23"/>
          <w:lang w:val="ru-RU"/>
        </w:rPr>
      </w:pPr>
    </w:p>
    <w:p w14:paraId="229EE3BB" w14:textId="3343EEC5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Calibri" w:eastAsia="Times New Roman" w:hAnsi="Calibri" w:cs="Calibri"/>
          <w:b/>
          <w:bCs/>
          <w:smallCaps/>
          <w:color w:val="000000"/>
          <w:sz w:val="23"/>
          <w:szCs w:val="23"/>
          <w:lang w:val="ru"/>
        </w:rPr>
        <w:t>ЛЬГОТЫ, НАЛОГИ И ПОСОБИЯ</w:t>
      </w:r>
    </w:p>
    <w:p w14:paraId="44933B0D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F4D2B73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Calibri" w:eastAsia="Times New Roman" w:hAnsi="Calibri" w:cs="Calibri"/>
          <w:color w:val="000000"/>
          <w:sz w:val="23"/>
          <w:szCs w:val="23"/>
          <w:lang w:val="ru"/>
        </w:rPr>
        <w:t>Включает в себя известные фактические затраты на дополнительные льготы, предоставляемые работодателем.  К таким примерам можно отнести страхование здоровья, страхование жизни, социальное страхование (доля работодателя), страхование на случай нетрудоспособности, пенсионный план, отпускные, премии, оплачиваемый больничный и 13</w:t>
      </w:r>
      <w:r>
        <w:rPr>
          <w:rFonts w:ascii="Calibri" w:eastAsia="Times New Roman" w:hAnsi="Calibri" w:cs="Calibri"/>
          <w:color w:val="000000"/>
          <w:sz w:val="14"/>
          <w:szCs w:val="14"/>
          <w:vertAlign w:val="superscript"/>
          <w:lang w:val="ru"/>
        </w:rPr>
        <w:t>я</w:t>
      </w:r>
      <w:r>
        <w:rPr>
          <w:rFonts w:ascii="Calibri" w:eastAsia="Times New Roman" w:hAnsi="Calibri" w:cs="Calibri"/>
          <w:color w:val="000000"/>
          <w:sz w:val="23"/>
          <w:szCs w:val="23"/>
          <w:lang w:val="ru"/>
        </w:rPr>
        <w:t xml:space="preserve"> зарплата (для стран, где это применимо).</w:t>
      </w:r>
    </w:p>
    <w:p w14:paraId="2E88D0CA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1BEB271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Calibri" w:eastAsia="Times New Roman" w:hAnsi="Calibri" w:cs="Calibri"/>
          <w:color w:val="000000"/>
          <w:sz w:val="23"/>
          <w:szCs w:val="23"/>
          <w:lang w:val="ru"/>
        </w:rPr>
        <w:t xml:space="preserve">Удержанные федеральные налоги и подоходные налоги штата США (они являются частью заработной платы работника) </w:t>
      </w:r>
      <w:r>
        <w:rPr>
          <w:rFonts w:ascii="Calibri" w:eastAsia="Times New Roman" w:hAnsi="Calibri" w:cs="Calibri"/>
          <w:b/>
          <w:bCs/>
          <w:color w:val="000000"/>
          <w:sz w:val="23"/>
          <w:szCs w:val="23"/>
          <w:u w:val="single"/>
          <w:lang w:val="ru"/>
        </w:rPr>
        <w:t>не включены.</w:t>
      </w:r>
    </w:p>
    <w:p w14:paraId="1BD089D2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A43FEEE" w14:textId="19FB04D2" w:rsidR="001F6380" w:rsidRPr="008C6AE9" w:rsidRDefault="002629C4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778E">
        <w:rPr>
          <w:b/>
          <w:szCs w:val="24"/>
          <w:lang w:val="ru-RU"/>
        </w:rPr>
        <w:t xml:space="preserve">АРЕНДА </w:t>
      </w:r>
      <w:r>
        <w:rPr>
          <w:b/>
          <w:szCs w:val="24"/>
          <w:lang w:val="ru-RU"/>
        </w:rPr>
        <w:t>ОФИС</w:t>
      </w:r>
      <w:r w:rsidRPr="0038778E">
        <w:rPr>
          <w:b/>
          <w:szCs w:val="24"/>
          <w:lang w:val="ru-RU"/>
        </w:rPr>
        <w:t>А</w:t>
      </w:r>
      <w:r>
        <w:rPr>
          <w:rFonts w:ascii="Calibri" w:eastAsia="Times New Roman" w:hAnsi="Calibri" w:cs="Calibri"/>
          <w:b/>
          <w:bCs/>
          <w:smallCaps/>
          <w:color w:val="000000"/>
          <w:sz w:val="23"/>
          <w:szCs w:val="23"/>
          <w:lang w:val="ru"/>
        </w:rPr>
        <w:t xml:space="preserve"> </w:t>
      </w:r>
      <w:r w:rsidR="001F6380">
        <w:rPr>
          <w:rFonts w:ascii="Calibri" w:eastAsia="Times New Roman" w:hAnsi="Calibri" w:cs="Calibri"/>
          <w:b/>
          <w:bCs/>
          <w:smallCaps/>
          <w:color w:val="000000"/>
          <w:sz w:val="23"/>
          <w:szCs w:val="23"/>
          <w:lang w:val="ru"/>
        </w:rPr>
        <w:t>И КОММУНАЛЬНЫЕ УСЛУГИ</w:t>
      </w:r>
    </w:p>
    <w:p w14:paraId="0D97A870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E25781A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Calibri" w:eastAsia="Times New Roman" w:hAnsi="Calibri" w:cs="Calibri"/>
          <w:color w:val="000000"/>
          <w:sz w:val="23"/>
          <w:szCs w:val="23"/>
          <w:lang w:val="ru"/>
        </w:rPr>
        <w:t xml:space="preserve">Включает в себя расходы на аренду офисных помещений и коммунальные услуги, такие как электричество, газ, топливо и вода.  Суммы арендной платы и коммунальных услуг следует </w:t>
      </w:r>
      <w:r>
        <w:rPr>
          <w:rFonts w:ascii="Calibri" w:eastAsia="Times New Roman" w:hAnsi="Calibri" w:cs="Calibri"/>
          <w:color w:val="000000"/>
          <w:sz w:val="23"/>
          <w:szCs w:val="23"/>
          <w:lang w:val="ru"/>
        </w:rPr>
        <w:lastRenderedPageBreak/>
        <w:t>указывать отдельно и включать ежемесячные расходы и количество месяцев, на которые будет взята площадь в аренду или расходы на коммунальные услуги.</w:t>
      </w:r>
    </w:p>
    <w:p w14:paraId="4E7D45C0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6E9BB74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Calibri" w:eastAsia="Times New Roman" w:hAnsi="Calibri" w:cs="Calibri"/>
          <w:b/>
          <w:bCs/>
          <w:color w:val="000000"/>
          <w:sz w:val="23"/>
          <w:szCs w:val="23"/>
          <w:u w:val="single"/>
          <w:lang w:val="ru"/>
        </w:rPr>
        <w:t xml:space="preserve">Не </w:t>
      </w:r>
      <w:r>
        <w:rPr>
          <w:rFonts w:ascii="Calibri" w:eastAsia="Times New Roman" w:hAnsi="Calibri" w:cs="Calibri"/>
          <w:color w:val="000000"/>
          <w:sz w:val="23"/>
          <w:szCs w:val="23"/>
          <w:lang w:val="ru"/>
        </w:rPr>
        <w:t>включена аренда помещения для проведения встреч или конференций (она входит в прочие прямые расходы).</w:t>
      </w:r>
    </w:p>
    <w:p w14:paraId="3FC92FC7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43AA895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Calibri" w:eastAsia="Times New Roman" w:hAnsi="Calibri" w:cs="Calibri"/>
          <w:b/>
          <w:bCs/>
          <w:smallCaps/>
          <w:color w:val="000000"/>
          <w:sz w:val="23"/>
          <w:szCs w:val="23"/>
          <w:lang w:val="ru"/>
        </w:rPr>
        <w:t>ОБОРУДОВАНИЕ (БОЛЕЕ 5000 долларов США)</w:t>
      </w:r>
    </w:p>
    <w:p w14:paraId="796213F3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2A4377B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Calibri" w:eastAsia="Times New Roman" w:hAnsi="Calibri" w:cs="Calibri"/>
          <w:color w:val="000000"/>
          <w:sz w:val="23"/>
          <w:szCs w:val="23"/>
          <w:lang w:val="ru"/>
        </w:rPr>
        <w:t>Включает покупку оборудования для использования в проекте.  Каждый товар стоимостью более 5000 долларов должен быть указан отдельно с указанием цены за единицу.</w:t>
      </w:r>
    </w:p>
    <w:p w14:paraId="30F13A3C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153CD64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Calibri" w:eastAsia="Times New Roman" w:hAnsi="Calibri" w:cs="Calibri"/>
          <w:color w:val="000000"/>
          <w:sz w:val="23"/>
          <w:szCs w:val="23"/>
          <w:lang w:val="ru"/>
        </w:rPr>
        <w:t>Бюджет на оборудование должен включать расходы на аксессуары, транспортировку оборудования, страхование перевозки, налоги и установку.</w:t>
      </w:r>
    </w:p>
    <w:p w14:paraId="76FB34A4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54F0757" w14:textId="752A07CF" w:rsidR="001F6380" w:rsidRPr="008C6AE9" w:rsidRDefault="001F6380" w:rsidP="004A2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Calibri" w:eastAsia="Times New Roman" w:hAnsi="Calibri" w:cs="Calibri"/>
          <w:color w:val="000000"/>
          <w:sz w:val="23"/>
          <w:szCs w:val="23"/>
          <w:u w:val="single"/>
          <w:lang w:val="ru"/>
        </w:rPr>
        <w:t xml:space="preserve">Не </w:t>
      </w:r>
      <w:r>
        <w:rPr>
          <w:rFonts w:ascii="Calibri" w:eastAsia="Times New Roman" w:hAnsi="Calibri" w:cs="Calibri"/>
          <w:color w:val="000000"/>
          <w:sz w:val="23"/>
          <w:szCs w:val="23"/>
          <w:lang w:val="ru"/>
        </w:rPr>
        <w:t>включены расходы на арендованное оборудование (они относятся к Договорным услугам), за исключением аренды транспортных средств для поездок на конкретное программное мероприятие, которое может подпадать под командировочные расходы и суточные.</w:t>
      </w:r>
    </w:p>
    <w:p w14:paraId="3EA12C95" w14:textId="77777777" w:rsidR="004A2859" w:rsidRPr="008C6AE9" w:rsidRDefault="004A2859" w:rsidP="001F6380">
      <w:pPr>
        <w:spacing w:after="0" w:line="240" w:lineRule="auto"/>
        <w:rPr>
          <w:rFonts w:ascii="Calibri" w:eastAsia="Times New Roman" w:hAnsi="Calibri" w:cs="Calibri"/>
          <w:b/>
          <w:bCs/>
          <w:smallCaps/>
          <w:color w:val="000000"/>
          <w:sz w:val="23"/>
          <w:szCs w:val="23"/>
          <w:u w:val="single"/>
          <w:lang w:val="ru-RU"/>
        </w:rPr>
      </w:pPr>
    </w:p>
    <w:p w14:paraId="33D977A9" w14:textId="687A8084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Calibri" w:eastAsia="Times New Roman" w:hAnsi="Calibri" w:cs="Calibri"/>
          <w:b/>
          <w:bCs/>
          <w:smallCaps/>
          <w:color w:val="000000"/>
          <w:sz w:val="23"/>
          <w:szCs w:val="23"/>
          <w:u w:val="single"/>
          <w:lang w:val="ru"/>
        </w:rPr>
        <w:t>КОМАНДИРОВОЧНЫЕ И СУТОЧНЫЕ РАСХОДЫ</w:t>
      </w:r>
    </w:p>
    <w:p w14:paraId="38D06D2E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EF94EEF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Calibri" w:eastAsia="Times New Roman" w:hAnsi="Calibri" w:cs="Calibri"/>
          <w:color w:val="000000"/>
          <w:sz w:val="23"/>
          <w:szCs w:val="23"/>
          <w:lang w:val="ru"/>
        </w:rPr>
        <w:t>Включает авиабилеты, суточные и другие командировочные расходы на служебные командировки, связанные с проектом (включая поездки консультантов).  В бюджете следует разграничить международные и внутренние поездки.  Обратите внимание на следующие определения:</w:t>
      </w:r>
    </w:p>
    <w:p w14:paraId="2D55FCC5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6CED227" w14:textId="77777777" w:rsidR="001F6380" w:rsidRPr="008C6AE9" w:rsidRDefault="001F6380" w:rsidP="001F638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Calibri" w:eastAsia="Times New Roman" w:hAnsi="Calibri" w:cs="Calibri"/>
          <w:b/>
          <w:bCs/>
          <w:color w:val="000000"/>
          <w:sz w:val="23"/>
          <w:szCs w:val="23"/>
          <w:lang w:val="ru"/>
        </w:rPr>
        <w:t>Международные поездки:</w:t>
      </w:r>
      <w:r>
        <w:rPr>
          <w:rFonts w:ascii="Calibri" w:eastAsia="Times New Roman" w:hAnsi="Calibri" w:cs="Calibri"/>
          <w:color w:val="000000"/>
          <w:sz w:val="23"/>
          <w:szCs w:val="23"/>
          <w:lang w:val="ru"/>
        </w:rPr>
        <w:t xml:space="preserve"> поездки в другую страну.</w:t>
      </w:r>
    </w:p>
    <w:p w14:paraId="57611209" w14:textId="77777777" w:rsidR="001F6380" w:rsidRPr="008C6AE9" w:rsidRDefault="001F6380" w:rsidP="001F638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Calibri" w:eastAsia="Times New Roman" w:hAnsi="Calibri" w:cs="Calibri"/>
          <w:b/>
          <w:bCs/>
          <w:color w:val="000000"/>
          <w:sz w:val="23"/>
          <w:szCs w:val="23"/>
          <w:lang w:val="ru"/>
        </w:rPr>
        <w:t>Внутренние поездки:</w:t>
      </w:r>
      <w:r>
        <w:rPr>
          <w:rFonts w:ascii="Calibri" w:eastAsia="Times New Roman" w:hAnsi="Calibri" w:cs="Calibri"/>
          <w:color w:val="000000"/>
          <w:sz w:val="23"/>
          <w:szCs w:val="23"/>
          <w:lang w:val="ru"/>
        </w:rPr>
        <w:t xml:space="preserve"> поездки в пределах одной страны.</w:t>
      </w:r>
    </w:p>
    <w:p w14:paraId="41FDC460" w14:textId="77777777" w:rsidR="001F6380" w:rsidRPr="008C6AE9" w:rsidRDefault="001F6380" w:rsidP="001F638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Calibri" w:eastAsia="Times New Roman" w:hAnsi="Calibri" w:cs="Calibri"/>
          <w:b/>
          <w:bCs/>
          <w:color w:val="000000"/>
          <w:sz w:val="23"/>
          <w:szCs w:val="23"/>
          <w:u w:val="single"/>
          <w:lang w:val="ru"/>
        </w:rPr>
        <w:t>Местные поездки</w:t>
      </w:r>
      <w:r>
        <w:rPr>
          <w:rFonts w:ascii="Calibri" w:eastAsia="Times New Roman" w:hAnsi="Calibri" w:cs="Calibri"/>
          <w:b/>
          <w:bCs/>
          <w:color w:val="000000"/>
          <w:sz w:val="23"/>
          <w:szCs w:val="23"/>
          <w:lang w:val="ru"/>
        </w:rPr>
        <w:t xml:space="preserve">: </w:t>
      </w:r>
      <w:r>
        <w:rPr>
          <w:rFonts w:ascii="Calibri" w:eastAsia="Times New Roman" w:hAnsi="Calibri" w:cs="Calibri"/>
          <w:color w:val="000000"/>
          <w:sz w:val="23"/>
          <w:szCs w:val="23"/>
          <w:lang w:val="ru"/>
        </w:rPr>
        <w:t>поездки в пределах одного города или его ближайших окрестностей (или пригородов).</w:t>
      </w:r>
    </w:p>
    <w:p w14:paraId="3F63804D" w14:textId="77777777" w:rsidR="001F6380" w:rsidRPr="008C6AE9" w:rsidRDefault="001F6380" w:rsidP="001F638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Calibri" w:eastAsia="Times New Roman" w:hAnsi="Calibri" w:cs="Calibri"/>
          <w:b/>
          <w:bCs/>
          <w:color w:val="000000"/>
          <w:sz w:val="23"/>
          <w:szCs w:val="23"/>
          <w:u w:val="single"/>
          <w:lang w:val="ru"/>
        </w:rPr>
        <w:t>Суточные</w:t>
      </w:r>
      <w:r>
        <w:rPr>
          <w:rFonts w:ascii="Calibri" w:eastAsia="Times New Roman" w:hAnsi="Calibri" w:cs="Calibri"/>
          <w:b/>
          <w:bCs/>
          <w:color w:val="000000"/>
          <w:sz w:val="23"/>
          <w:szCs w:val="23"/>
          <w:lang w:val="ru"/>
        </w:rPr>
        <w:t xml:space="preserve">: </w:t>
      </w:r>
      <w:r>
        <w:rPr>
          <w:rFonts w:ascii="Calibri" w:eastAsia="Times New Roman" w:hAnsi="Calibri" w:cs="Calibri"/>
          <w:color w:val="000000"/>
          <w:sz w:val="23"/>
          <w:szCs w:val="23"/>
          <w:lang w:val="ru"/>
        </w:rPr>
        <w:t xml:space="preserve">проживание, питание и мелкие расходы (мелкие расходы включают расходы на стирку, мелкие личные вещи, такие как зубная паста, шампунь, мыло и </w:t>
      </w:r>
      <w:proofErr w:type="gramStart"/>
      <w:r>
        <w:rPr>
          <w:rFonts w:ascii="Calibri" w:eastAsia="Times New Roman" w:hAnsi="Calibri" w:cs="Calibri"/>
          <w:color w:val="000000"/>
          <w:sz w:val="23"/>
          <w:szCs w:val="23"/>
          <w:lang w:val="ru"/>
        </w:rPr>
        <w:t>т.д.</w:t>
      </w:r>
      <w:proofErr w:type="gramEnd"/>
      <w:r>
        <w:rPr>
          <w:rFonts w:ascii="Calibri" w:eastAsia="Times New Roman" w:hAnsi="Calibri" w:cs="Calibri"/>
          <w:color w:val="000000"/>
          <w:sz w:val="23"/>
          <w:szCs w:val="23"/>
          <w:lang w:val="ru"/>
        </w:rPr>
        <w:t>)</w:t>
      </w:r>
    </w:p>
    <w:p w14:paraId="673DD340" w14:textId="77777777" w:rsidR="001F6380" w:rsidRPr="008C6AE9" w:rsidRDefault="001F6380" w:rsidP="001F638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Calibri" w:eastAsia="Times New Roman" w:hAnsi="Calibri" w:cs="Calibri"/>
          <w:b/>
          <w:bCs/>
          <w:color w:val="000000"/>
          <w:sz w:val="23"/>
          <w:szCs w:val="23"/>
          <w:u w:val="single"/>
          <w:lang w:val="ru"/>
        </w:rPr>
        <w:t>Прочие командировочные расходы</w:t>
      </w:r>
      <w:r>
        <w:rPr>
          <w:rFonts w:ascii="Calibri" w:eastAsia="Times New Roman" w:hAnsi="Calibri" w:cs="Calibri"/>
          <w:b/>
          <w:bCs/>
          <w:color w:val="000000"/>
          <w:sz w:val="23"/>
          <w:szCs w:val="23"/>
          <w:lang w:val="ru"/>
        </w:rPr>
        <w:t xml:space="preserve">: </w:t>
      </w:r>
      <w:r>
        <w:rPr>
          <w:rFonts w:ascii="Calibri" w:eastAsia="Times New Roman" w:hAnsi="Calibri" w:cs="Calibri"/>
          <w:color w:val="000000"/>
          <w:sz w:val="23"/>
          <w:szCs w:val="23"/>
          <w:lang w:val="ru"/>
        </w:rPr>
        <w:t>визы, аэропортовый сбор, прививки.</w:t>
      </w:r>
    </w:p>
    <w:p w14:paraId="49DE30D1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FEBF1DA" w14:textId="2AF799C4" w:rsidR="001F6380" w:rsidRPr="008C6AE9" w:rsidRDefault="001F6380" w:rsidP="004A2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Calibri" w:eastAsia="Times New Roman" w:hAnsi="Calibri" w:cs="Calibri"/>
          <w:color w:val="000000"/>
          <w:sz w:val="23"/>
          <w:szCs w:val="23"/>
          <w:lang w:val="ru"/>
        </w:rPr>
        <w:t xml:space="preserve">Каждая международная поездка должна быть указана отдельно с указанием стоимости авиабилета (включая города отправления и назначения, если они </w:t>
      </w:r>
      <w:proofErr w:type="gramStart"/>
      <w:r>
        <w:rPr>
          <w:rFonts w:ascii="Calibri" w:eastAsia="Times New Roman" w:hAnsi="Calibri" w:cs="Calibri"/>
          <w:color w:val="000000"/>
          <w:sz w:val="23"/>
          <w:szCs w:val="23"/>
          <w:lang w:val="ru"/>
        </w:rPr>
        <w:t>известны,  или</w:t>
      </w:r>
      <w:proofErr w:type="gramEnd"/>
      <w:r>
        <w:rPr>
          <w:rFonts w:ascii="Calibri" w:eastAsia="Times New Roman" w:hAnsi="Calibri" w:cs="Calibri"/>
          <w:color w:val="000000"/>
          <w:sz w:val="23"/>
          <w:szCs w:val="23"/>
          <w:lang w:val="ru"/>
        </w:rPr>
        <w:t xml:space="preserve"> страну, регион или континент), суточные (проживание, питание и мелкие расходы), (с указанием количества дней поездки и предлагаемой ставки суточных) и другие командировочные расходы, такие как местные поездки или поездки внутри страны. </w:t>
      </w:r>
    </w:p>
    <w:p w14:paraId="79AA0F09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Calibri" w:eastAsia="Times New Roman" w:hAnsi="Calibri" w:cs="Calibri"/>
          <w:b/>
          <w:bCs/>
          <w:smallCaps/>
          <w:color w:val="000000"/>
          <w:sz w:val="23"/>
          <w:szCs w:val="23"/>
          <w:lang w:val="ru"/>
        </w:rPr>
        <w:t>КОНТРАКТНЫЕ / КОНСУЛЬТАЦИОННЫЕ УСЛУГИ</w:t>
      </w:r>
    </w:p>
    <w:p w14:paraId="0C0FBA1E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263CF76" w14:textId="1CF99064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Calibri" w:eastAsia="Times New Roman" w:hAnsi="Calibri" w:cs="Calibri"/>
          <w:color w:val="000000"/>
          <w:sz w:val="23"/>
          <w:szCs w:val="23"/>
          <w:lang w:val="ru"/>
        </w:rPr>
        <w:t>Включает любые услуги, которые предоставляются на контрактной основе, включая гонорары, услуги временного персонала, услуги перевода, арендованное оборудование, плату за аудит, гонорары юристов, бухгалтерские услуги (если они выполняются внешним подрядчиком, а не сотрудниками).  Не забудьте указать достаточно подробные сведения, которые поясняют, для чего заключен контракт.</w:t>
      </w:r>
    </w:p>
    <w:p w14:paraId="5A1AD568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279D411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Calibri" w:eastAsia="Times New Roman" w:hAnsi="Calibri" w:cs="Calibri"/>
          <w:color w:val="000000"/>
          <w:sz w:val="23"/>
          <w:szCs w:val="23"/>
          <w:lang w:val="ru"/>
        </w:rPr>
        <w:lastRenderedPageBreak/>
        <w:t>Включает почасовую или дневную оплату (8-часовой рабочий день) консультантам, нанятым по письменным соглашениям.  В бюджете должно быть указано количество рабочих дней.  Ежедневная оплата должна определяться в соответствии с квалификацией и предыдущей историей заработной платы сотрудника, а также характером и объемом требуемых услуг.  Гонорары консультантов, превышающие разумную ставку, требуют дополнительного обоснования и предварительного утверждения.  Расходы консультантов могут включать в себя связь и почтовые услуги, а также техническую помощь, непосредственно связанную с работой консультанта.</w:t>
      </w:r>
    </w:p>
    <w:p w14:paraId="26C96F7D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8C6C3B0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Calibri" w:eastAsia="Times New Roman" w:hAnsi="Calibri" w:cs="Calibri"/>
          <w:smallCaps/>
          <w:color w:val="000000"/>
          <w:sz w:val="23"/>
          <w:szCs w:val="23"/>
          <w:lang w:val="ru"/>
        </w:rPr>
        <w:t>ОДНО ФИЗИЧЕСКОЕ ЛИЦО НЕ МОЖЕТ ПОЛУЧАТЬ ОДНОВРЕМЕННО ЗАРАБОТНУЮ ПЛАТУ И ПЛАТУ ЗА ДОГОВОРНЫЕ / КОНСУЛЬТАЦИОННЫЕ УСЛУГИ.</w:t>
      </w:r>
    </w:p>
    <w:p w14:paraId="1C4DF009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4FE4C7A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Calibri" w:eastAsia="Times New Roman" w:hAnsi="Calibri" w:cs="Calibri"/>
          <w:b/>
          <w:bCs/>
          <w:smallCaps/>
          <w:color w:val="000000"/>
          <w:sz w:val="23"/>
          <w:szCs w:val="23"/>
          <w:lang w:val="ru"/>
        </w:rPr>
        <w:t>ДРУГИЕ ПРЯМЫЕ РАСХОДЫ</w:t>
      </w:r>
    </w:p>
    <w:p w14:paraId="5AC8E1E6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78F1EE0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Calibri" w:eastAsia="Times New Roman" w:hAnsi="Calibri" w:cs="Calibri"/>
          <w:color w:val="000000"/>
          <w:sz w:val="23"/>
          <w:szCs w:val="23"/>
          <w:lang w:val="ru"/>
        </w:rPr>
        <w:t xml:space="preserve">Включают в себя статьи по основным категориям, такие как расходные материалы и небольшое оборудование, расходы на печать, связь, расходы на встречи и конференции (аренда помещения, закуски и питание для конференций, аудиовизуальные услуги, устный перевод и </w:t>
      </w:r>
      <w:proofErr w:type="gramStart"/>
      <w:r>
        <w:rPr>
          <w:rFonts w:ascii="Calibri" w:eastAsia="Times New Roman" w:hAnsi="Calibri" w:cs="Calibri"/>
          <w:color w:val="000000"/>
          <w:sz w:val="23"/>
          <w:szCs w:val="23"/>
          <w:lang w:val="ru"/>
        </w:rPr>
        <w:t>т.д.</w:t>
      </w:r>
      <w:proofErr w:type="gramEnd"/>
      <w:r>
        <w:rPr>
          <w:rFonts w:ascii="Calibri" w:eastAsia="Times New Roman" w:hAnsi="Calibri" w:cs="Calibri"/>
          <w:color w:val="000000"/>
          <w:sz w:val="23"/>
          <w:szCs w:val="23"/>
          <w:lang w:val="ru"/>
        </w:rPr>
        <w:t>). Пожалуйста, не забудьте подробно описать ваши расходы на публикацию / печать в вашем бюджете.  Более мелкие статьи в этой категории могут включать справочные материалы и плату за банковские услуги.</w:t>
      </w:r>
    </w:p>
    <w:p w14:paraId="78A06DE9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DA56B1F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Calibri" w:eastAsia="Times New Roman" w:hAnsi="Calibri" w:cs="Calibri"/>
          <w:b/>
          <w:bCs/>
          <w:smallCaps/>
          <w:color w:val="000000"/>
          <w:sz w:val="23"/>
          <w:szCs w:val="23"/>
          <w:lang w:val="ru"/>
        </w:rPr>
        <w:t xml:space="preserve"> СОПОЛУЧАТЕЛЬ(И)</w:t>
      </w:r>
    </w:p>
    <w:p w14:paraId="0E0B5842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445A734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Calibri" w:eastAsia="Times New Roman" w:hAnsi="Calibri" w:cs="Calibri"/>
          <w:color w:val="000000"/>
          <w:sz w:val="23"/>
          <w:szCs w:val="23"/>
          <w:lang w:val="ru"/>
        </w:rPr>
        <w:t>Сополучатель</w:t>
      </w:r>
      <w:proofErr w:type="spellEnd"/>
      <w:r>
        <w:rPr>
          <w:rFonts w:ascii="Calibri" w:eastAsia="Times New Roman" w:hAnsi="Calibri" w:cs="Calibri"/>
          <w:color w:val="000000"/>
          <w:sz w:val="23"/>
          <w:szCs w:val="23"/>
          <w:lang w:val="ru"/>
        </w:rPr>
        <w:t xml:space="preserve"> </w:t>
      </w:r>
      <w:proofErr w:type="gramStart"/>
      <w:r>
        <w:rPr>
          <w:rFonts w:ascii="Calibri" w:eastAsia="Times New Roman" w:hAnsi="Calibri" w:cs="Calibri"/>
          <w:color w:val="000000"/>
          <w:sz w:val="23"/>
          <w:szCs w:val="23"/>
          <w:lang w:val="ru"/>
        </w:rPr>
        <w:t>- это</w:t>
      </w:r>
      <w:proofErr w:type="gramEnd"/>
      <w:r>
        <w:rPr>
          <w:rFonts w:ascii="Calibri" w:eastAsia="Times New Roman" w:hAnsi="Calibri" w:cs="Calibri"/>
          <w:color w:val="000000"/>
          <w:sz w:val="23"/>
          <w:szCs w:val="23"/>
          <w:lang w:val="ru"/>
        </w:rPr>
        <w:t xml:space="preserve"> организация, которая получает средства от получателя гранта NED.  Если для этого проекта предусмотрены сополучатели, заполните все поля в этом подразделе. Если передаваемая сополучателю сумма превышает 25000 долларов США, в предложении обязательно приводится детальный бюджет предлагаемого гранта в поддержку проекта с использованием описанных выше статей расходов.  Получатель гранта NED несет ответственность за проверку расходов </w:t>
      </w:r>
      <w:proofErr w:type="spellStart"/>
      <w:r>
        <w:rPr>
          <w:rFonts w:ascii="Calibri" w:eastAsia="Times New Roman" w:hAnsi="Calibri" w:cs="Calibri"/>
          <w:color w:val="000000"/>
          <w:sz w:val="23"/>
          <w:szCs w:val="23"/>
          <w:lang w:val="ru"/>
        </w:rPr>
        <w:t>сополучателей</w:t>
      </w:r>
      <w:proofErr w:type="spellEnd"/>
      <w:r>
        <w:rPr>
          <w:rFonts w:ascii="Calibri" w:eastAsia="Times New Roman" w:hAnsi="Calibri" w:cs="Calibri"/>
          <w:color w:val="000000"/>
          <w:sz w:val="23"/>
          <w:szCs w:val="23"/>
          <w:lang w:val="ru"/>
        </w:rPr>
        <w:t>.</w:t>
      </w:r>
    </w:p>
    <w:p w14:paraId="5F2C5DD1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417F24B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Calibri" w:eastAsia="Times New Roman" w:hAnsi="Calibri" w:cs="Calibri"/>
          <w:color w:val="000000"/>
          <w:sz w:val="23"/>
          <w:szCs w:val="23"/>
          <w:lang w:val="ru"/>
        </w:rPr>
        <w:t>Если ваша организация планирует предоставлять средства из предложенного гранта какой-либо другой организации(ям), предоставьте следующие данные, если применимо и вы владеете такой информацией:</w:t>
      </w:r>
    </w:p>
    <w:p w14:paraId="65B6F924" w14:textId="77777777" w:rsidR="001F6380" w:rsidRPr="001F6380" w:rsidRDefault="001F6380" w:rsidP="001F6380">
      <w:pPr>
        <w:numPr>
          <w:ilvl w:val="0"/>
          <w:numId w:val="2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Calibri" w:eastAsia="Times New Roman" w:hAnsi="Calibri" w:cs="Calibri"/>
          <w:color w:val="000000"/>
          <w:sz w:val="23"/>
          <w:szCs w:val="23"/>
          <w:lang w:val="ru"/>
        </w:rPr>
        <w:t xml:space="preserve">Название организации </w:t>
      </w:r>
      <w:proofErr w:type="spellStart"/>
      <w:r>
        <w:rPr>
          <w:rFonts w:ascii="Calibri" w:eastAsia="Times New Roman" w:hAnsi="Calibri" w:cs="Calibri"/>
          <w:color w:val="000000"/>
          <w:sz w:val="23"/>
          <w:szCs w:val="23"/>
          <w:lang w:val="ru"/>
        </w:rPr>
        <w:t>сополучателя</w:t>
      </w:r>
      <w:proofErr w:type="spellEnd"/>
    </w:p>
    <w:p w14:paraId="3780C860" w14:textId="77777777" w:rsidR="001F6380" w:rsidRPr="001F6380" w:rsidRDefault="001F6380" w:rsidP="001F6380">
      <w:pPr>
        <w:numPr>
          <w:ilvl w:val="0"/>
          <w:numId w:val="2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Calibri" w:eastAsia="Times New Roman" w:hAnsi="Calibri" w:cs="Calibri"/>
          <w:color w:val="000000"/>
          <w:sz w:val="23"/>
          <w:szCs w:val="23"/>
          <w:lang w:val="ru"/>
        </w:rPr>
        <w:t>Сумма </w:t>
      </w:r>
    </w:p>
    <w:p w14:paraId="6293CCBC" w14:textId="77777777" w:rsidR="001F6380" w:rsidRPr="001F6380" w:rsidRDefault="001F6380" w:rsidP="001F6380">
      <w:pPr>
        <w:numPr>
          <w:ilvl w:val="0"/>
          <w:numId w:val="2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Calibri" w:eastAsia="Times New Roman" w:hAnsi="Calibri" w:cs="Calibri"/>
          <w:color w:val="000000"/>
          <w:sz w:val="23"/>
          <w:szCs w:val="23"/>
          <w:lang w:val="ru"/>
        </w:rPr>
        <w:t>Имя контактного лица</w:t>
      </w:r>
    </w:p>
    <w:p w14:paraId="5B223B89" w14:textId="77777777" w:rsidR="001F6380" w:rsidRPr="001F6380" w:rsidRDefault="001F6380" w:rsidP="001F6380">
      <w:pPr>
        <w:numPr>
          <w:ilvl w:val="0"/>
          <w:numId w:val="2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Calibri" w:eastAsia="Times New Roman" w:hAnsi="Calibri" w:cs="Calibri"/>
          <w:color w:val="000000"/>
          <w:sz w:val="23"/>
          <w:szCs w:val="23"/>
          <w:lang w:val="ru"/>
        </w:rPr>
        <w:t>Название должности</w:t>
      </w:r>
    </w:p>
    <w:p w14:paraId="45306A4A" w14:textId="565D6AB7" w:rsidR="001F6380" w:rsidRPr="008C6AE9" w:rsidRDefault="001F6380" w:rsidP="005568B9">
      <w:pPr>
        <w:numPr>
          <w:ilvl w:val="0"/>
          <w:numId w:val="2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ru-RU"/>
        </w:rPr>
      </w:pPr>
      <w:r>
        <w:rPr>
          <w:rFonts w:ascii="Calibri" w:eastAsia="Times New Roman" w:hAnsi="Calibri" w:cs="Calibri"/>
          <w:color w:val="000000"/>
          <w:sz w:val="23"/>
          <w:szCs w:val="23"/>
          <w:lang w:val="ru"/>
        </w:rPr>
        <w:t>Способ связи (электронный адрес или номер телефона)</w:t>
      </w:r>
    </w:p>
    <w:p w14:paraId="58D3E098" w14:textId="77777777" w:rsidR="005568B9" w:rsidRPr="008C6AE9" w:rsidRDefault="005568B9" w:rsidP="005568B9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ru-RU"/>
        </w:rPr>
      </w:pPr>
    </w:p>
    <w:p w14:paraId="6D6A7305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Calibri" w:eastAsia="Times New Roman" w:hAnsi="Calibri" w:cs="Calibri"/>
          <w:b/>
          <w:bCs/>
          <w:color w:val="000000"/>
          <w:sz w:val="23"/>
          <w:szCs w:val="23"/>
          <w:lang w:val="ru"/>
        </w:rPr>
        <w:t>СТАТЬИ РАСХОДОВ, НЕ РАЗРЕШЕННЫЕ В ГРАНТАХ NED</w:t>
      </w:r>
    </w:p>
    <w:p w14:paraId="27CB745D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33BDCD7" w14:textId="77777777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Calibri" w:eastAsia="Times New Roman" w:hAnsi="Calibri" w:cs="Calibri"/>
          <w:color w:val="000000"/>
          <w:sz w:val="23"/>
          <w:szCs w:val="23"/>
          <w:lang w:val="ru"/>
        </w:rPr>
        <w:t>Список недопустимых статей включает, помимо прочего, следующее:</w:t>
      </w:r>
    </w:p>
    <w:p w14:paraId="6A9401C3" w14:textId="77D2B790" w:rsidR="001F6380" w:rsidRPr="008C6AE9" w:rsidRDefault="001F6380" w:rsidP="001F6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B1497FD" w14:textId="77777777" w:rsidR="001F6380" w:rsidRPr="008C6AE9" w:rsidRDefault="001F6380" w:rsidP="001F6380">
      <w:pPr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ru-RU"/>
        </w:rPr>
      </w:pPr>
      <w:r>
        <w:rPr>
          <w:rFonts w:ascii="Calibri" w:eastAsia="Times New Roman" w:hAnsi="Calibri" w:cs="Calibri"/>
          <w:color w:val="000000"/>
          <w:sz w:val="23"/>
          <w:szCs w:val="23"/>
          <w:lang w:val="ru"/>
        </w:rPr>
        <w:t>Развлечения, подарки, чаевые, пожертвования, алкогольные напитки, штрафы и пени.</w:t>
      </w:r>
    </w:p>
    <w:p w14:paraId="7017B24E" w14:textId="77777777" w:rsidR="001F6380" w:rsidRPr="008C6AE9" w:rsidRDefault="001F6380" w:rsidP="001F6380">
      <w:pPr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ru-RU"/>
        </w:rPr>
      </w:pPr>
      <w:r>
        <w:rPr>
          <w:rFonts w:ascii="Calibri" w:eastAsia="Times New Roman" w:hAnsi="Calibri" w:cs="Calibri"/>
          <w:color w:val="000000"/>
          <w:sz w:val="23"/>
          <w:szCs w:val="23"/>
          <w:lang w:val="ru"/>
        </w:rPr>
        <w:t>Действия, связанные с физическим насилием со стороны любого лица, группы или правительства.</w:t>
      </w:r>
    </w:p>
    <w:p w14:paraId="58203BAB" w14:textId="77777777" w:rsidR="001F6380" w:rsidRPr="008C6AE9" w:rsidRDefault="001F6380" w:rsidP="001F6380">
      <w:pPr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ru-RU"/>
        </w:rPr>
      </w:pPr>
      <w:r>
        <w:rPr>
          <w:rFonts w:ascii="Calibri" w:eastAsia="Times New Roman" w:hAnsi="Calibri" w:cs="Calibri"/>
          <w:color w:val="000000"/>
          <w:sz w:val="23"/>
          <w:szCs w:val="23"/>
          <w:lang w:val="ru"/>
        </w:rPr>
        <w:lastRenderedPageBreak/>
        <w:t>Затраты, связанные с кампаниями кандидатов на государственные должности.</w:t>
      </w:r>
    </w:p>
    <w:p w14:paraId="679DE729" w14:textId="77777777" w:rsidR="001F6380" w:rsidRPr="008C6AE9" w:rsidRDefault="001F6380" w:rsidP="001F6380">
      <w:pPr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ru-RU"/>
        </w:rPr>
      </w:pPr>
      <w:r>
        <w:rPr>
          <w:rFonts w:ascii="Calibri" w:eastAsia="Times New Roman" w:hAnsi="Calibri" w:cs="Calibri"/>
          <w:color w:val="000000"/>
          <w:sz w:val="23"/>
          <w:szCs w:val="23"/>
          <w:lang w:val="ru"/>
        </w:rPr>
        <w:t>Лоббирование, направленное на оказание влияния на решения государственной политики местных органов власти, правительства штата или федерального правительства США.</w:t>
      </w:r>
    </w:p>
    <w:p w14:paraId="2FB9FA25" w14:textId="77777777" w:rsidR="001F6380" w:rsidRPr="008C6AE9" w:rsidRDefault="001F6380" w:rsidP="001F6380">
      <w:pPr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ru-RU"/>
        </w:rPr>
      </w:pPr>
      <w:r>
        <w:rPr>
          <w:rFonts w:ascii="Calibri" w:eastAsia="Times New Roman" w:hAnsi="Calibri" w:cs="Calibri"/>
          <w:color w:val="000000"/>
          <w:sz w:val="23"/>
          <w:szCs w:val="23"/>
          <w:lang w:val="ru"/>
        </w:rPr>
        <w:t>Затраты, связанные с образованием, обучением или информированием аудитории в США о любой партийной политике, практике или кандидате на должность.</w:t>
      </w:r>
    </w:p>
    <w:p w14:paraId="0CBE26A6" w14:textId="77777777" w:rsidR="001F6380" w:rsidRPr="008C6AE9" w:rsidRDefault="001F6380" w:rsidP="001F6380">
      <w:pPr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ru-RU"/>
        </w:rPr>
      </w:pPr>
      <w:r>
        <w:rPr>
          <w:rFonts w:ascii="Calibri" w:eastAsia="Times New Roman" w:hAnsi="Calibri" w:cs="Calibri"/>
          <w:color w:val="000000"/>
          <w:sz w:val="23"/>
          <w:szCs w:val="23"/>
          <w:lang w:val="ru"/>
        </w:rPr>
        <w:t>Действия, запрещенные местным правительством, правительством штата или федеральным правительством в США.</w:t>
      </w:r>
    </w:p>
    <w:p w14:paraId="75DD7389" w14:textId="77777777" w:rsidR="001F6380" w:rsidRPr="008C6AE9" w:rsidRDefault="001F6380" w:rsidP="001F6380">
      <w:pPr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ru-RU"/>
        </w:rPr>
      </w:pPr>
      <w:r>
        <w:rPr>
          <w:rFonts w:ascii="Calibri" w:eastAsia="Times New Roman" w:hAnsi="Calibri" w:cs="Calibri"/>
          <w:color w:val="000000"/>
          <w:sz w:val="23"/>
          <w:szCs w:val="23"/>
          <w:lang w:val="ru"/>
        </w:rPr>
        <w:t>Лица, получающие зарплату от правительства своей страны, не могут также получать полностью или частично зарплату из фондов NED.</w:t>
      </w:r>
    </w:p>
    <w:p w14:paraId="453F0311" w14:textId="49AC9EBF" w:rsidR="001F6380" w:rsidRDefault="001F6380" w:rsidP="005568B9">
      <w:pPr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Calibri" w:eastAsia="Times New Roman" w:hAnsi="Calibri" w:cs="Calibri"/>
          <w:color w:val="000000"/>
          <w:sz w:val="23"/>
          <w:szCs w:val="23"/>
          <w:lang w:val="ru"/>
        </w:rPr>
        <w:t>«Прочие» и «Непредвиденные» расходы.</w:t>
      </w:r>
    </w:p>
    <w:p w14:paraId="7E52F075" w14:textId="77777777" w:rsidR="005568B9" w:rsidRPr="005568B9" w:rsidRDefault="005568B9" w:rsidP="005568B9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</w:p>
    <w:p w14:paraId="2A6514AE" w14:textId="0091FC38" w:rsidR="00260CC0" w:rsidRPr="008C6AE9" w:rsidRDefault="001F6380" w:rsidP="008C6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Calibri" w:eastAsia="Times New Roman" w:hAnsi="Calibri" w:cs="Calibri"/>
          <w:b/>
          <w:bCs/>
          <w:color w:val="000000"/>
          <w:sz w:val="23"/>
          <w:szCs w:val="23"/>
          <w:lang w:val="ru"/>
        </w:rPr>
        <w:t xml:space="preserve"> Примеры см. в Образце бюджета.</w:t>
      </w:r>
    </w:p>
    <w:sectPr w:rsidR="00260CC0" w:rsidRPr="008C6AE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40ECA" w14:textId="77777777" w:rsidR="006873A2" w:rsidRDefault="006873A2" w:rsidP="00155C28">
      <w:pPr>
        <w:spacing w:after="0" w:line="240" w:lineRule="auto"/>
      </w:pPr>
      <w:r>
        <w:separator/>
      </w:r>
    </w:p>
  </w:endnote>
  <w:endnote w:type="continuationSeparator" w:id="0">
    <w:p w14:paraId="0045BD75" w14:textId="77777777" w:rsidR="006873A2" w:rsidRDefault="006873A2" w:rsidP="00155C28">
      <w:pPr>
        <w:spacing w:after="0" w:line="240" w:lineRule="auto"/>
      </w:pPr>
      <w:r>
        <w:continuationSeparator/>
      </w:r>
    </w:p>
  </w:endnote>
  <w:endnote w:type="continuationNotice" w:id="1">
    <w:p w14:paraId="7543D06C" w14:textId="77777777" w:rsidR="00E4140D" w:rsidRDefault="00E414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3693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337B5B" w14:textId="353E2F9E" w:rsidR="00155C28" w:rsidRDefault="00155C28">
        <w:pPr>
          <w:pStyle w:val="Footer"/>
          <w:jc w:val="center"/>
        </w:pPr>
        <w:r>
          <w:rPr>
            <w:lang w:val="ru"/>
          </w:rPr>
          <w:fldChar w:fldCharType="begin"/>
        </w:r>
        <w:r>
          <w:rPr>
            <w:lang w:val="ru"/>
          </w:rPr>
          <w:instrText xml:space="preserve"> PAGE   \* MERGEFORMAT </w:instrText>
        </w:r>
        <w:r>
          <w:rPr>
            <w:lang w:val="ru"/>
          </w:rPr>
          <w:fldChar w:fldCharType="separate"/>
        </w:r>
        <w:r>
          <w:rPr>
            <w:noProof/>
            <w:lang w:val="ru"/>
          </w:rPr>
          <w:t>2</w:t>
        </w:r>
        <w:r>
          <w:rPr>
            <w:noProof/>
            <w:lang w:val="ru"/>
          </w:rPr>
          <w:fldChar w:fldCharType="end"/>
        </w:r>
      </w:p>
    </w:sdtContent>
  </w:sdt>
  <w:p w14:paraId="2405EE61" w14:textId="77777777" w:rsidR="00155C28" w:rsidRDefault="00155C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022E9" w14:textId="77777777" w:rsidR="006873A2" w:rsidRDefault="006873A2" w:rsidP="00155C28">
      <w:pPr>
        <w:spacing w:after="0" w:line="240" w:lineRule="auto"/>
      </w:pPr>
      <w:r>
        <w:separator/>
      </w:r>
    </w:p>
  </w:footnote>
  <w:footnote w:type="continuationSeparator" w:id="0">
    <w:p w14:paraId="3001BBA6" w14:textId="77777777" w:rsidR="006873A2" w:rsidRDefault="006873A2" w:rsidP="00155C28">
      <w:pPr>
        <w:spacing w:after="0" w:line="240" w:lineRule="auto"/>
      </w:pPr>
      <w:r>
        <w:continuationSeparator/>
      </w:r>
    </w:p>
  </w:footnote>
  <w:footnote w:type="continuationNotice" w:id="1">
    <w:p w14:paraId="5E4BA775" w14:textId="77777777" w:rsidR="00E4140D" w:rsidRDefault="00E4140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6039"/>
    <w:multiLevelType w:val="multilevel"/>
    <w:tmpl w:val="8B7ED2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BC73E0"/>
    <w:multiLevelType w:val="multilevel"/>
    <w:tmpl w:val="50903E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A2716"/>
    <w:multiLevelType w:val="multilevel"/>
    <w:tmpl w:val="713C89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B62B7"/>
    <w:multiLevelType w:val="multilevel"/>
    <w:tmpl w:val="B984A7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42A4ED1"/>
    <w:multiLevelType w:val="multilevel"/>
    <w:tmpl w:val="CC30C7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4419F9"/>
    <w:multiLevelType w:val="multilevel"/>
    <w:tmpl w:val="49C6A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BB2C5B"/>
    <w:multiLevelType w:val="multilevel"/>
    <w:tmpl w:val="9930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3558E4"/>
    <w:multiLevelType w:val="multilevel"/>
    <w:tmpl w:val="E8AE11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AF61CD"/>
    <w:multiLevelType w:val="multilevel"/>
    <w:tmpl w:val="5CAA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C20630"/>
    <w:multiLevelType w:val="multilevel"/>
    <w:tmpl w:val="0854F1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FD662C"/>
    <w:multiLevelType w:val="multilevel"/>
    <w:tmpl w:val="06A66D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4632FF"/>
    <w:multiLevelType w:val="multilevel"/>
    <w:tmpl w:val="B984A7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32C97E92"/>
    <w:multiLevelType w:val="multilevel"/>
    <w:tmpl w:val="F148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0B485C"/>
    <w:multiLevelType w:val="multilevel"/>
    <w:tmpl w:val="82A8D5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0D7B4A"/>
    <w:multiLevelType w:val="hybridMultilevel"/>
    <w:tmpl w:val="455AE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B0819"/>
    <w:multiLevelType w:val="multilevel"/>
    <w:tmpl w:val="C18E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1E154C"/>
    <w:multiLevelType w:val="multilevel"/>
    <w:tmpl w:val="4EC6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DE0B04"/>
    <w:multiLevelType w:val="multilevel"/>
    <w:tmpl w:val="91A6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ED38E4"/>
    <w:multiLevelType w:val="multilevel"/>
    <w:tmpl w:val="A3DA5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8C6714"/>
    <w:multiLevelType w:val="multilevel"/>
    <w:tmpl w:val="643CC0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0D3D79"/>
    <w:multiLevelType w:val="multilevel"/>
    <w:tmpl w:val="1C4A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B20C45"/>
    <w:multiLevelType w:val="multilevel"/>
    <w:tmpl w:val="B984A7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6A711FA"/>
    <w:multiLevelType w:val="multilevel"/>
    <w:tmpl w:val="943AFD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052AEA"/>
    <w:multiLevelType w:val="multilevel"/>
    <w:tmpl w:val="23E424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7969EC"/>
    <w:multiLevelType w:val="multilevel"/>
    <w:tmpl w:val="B052E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5527AD"/>
    <w:multiLevelType w:val="multilevel"/>
    <w:tmpl w:val="B9848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6623A0"/>
    <w:multiLevelType w:val="multilevel"/>
    <w:tmpl w:val="D75437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0"/>
  </w:num>
  <w:num w:numId="3">
    <w:abstractNumId w:val="22"/>
    <w:lvlOverride w:ilvl="0">
      <w:lvl w:ilvl="0">
        <w:start w:val="4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4">
    <w:abstractNumId w:val="19"/>
  </w:num>
  <w:num w:numId="5">
    <w:abstractNumId w:val="2"/>
  </w:num>
  <w:num w:numId="6">
    <w:abstractNumId w:val="9"/>
    <w:lvlOverride w:ilvl="0">
      <w:lvl w:ilvl="0">
        <w:start w:val="5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7">
    <w:abstractNumId w:val="20"/>
  </w:num>
  <w:num w:numId="8">
    <w:abstractNumId w:val="5"/>
  </w:num>
  <w:num w:numId="9">
    <w:abstractNumId w:val="0"/>
    <w:lvlOverride w:ilvl="0">
      <w:lvl w:ilvl="0">
        <w:numFmt w:val="decimal"/>
        <w:lvlText w:val="%1."/>
        <w:lvlJc w:val="left"/>
      </w:lvl>
    </w:lvlOverride>
  </w:num>
  <w:num w:numId="10">
    <w:abstractNumId w:val="4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1">
    <w:abstractNumId w:val="13"/>
    <w:lvlOverride w:ilvl="0">
      <w:lvl w:ilvl="0">
        <w:numFmt w:val="decimal"/>
        <w:lvlText w:val="%1."/>
        <w:lvlJc w:val="left"/>
      </w:lvl>
    </w:lvlOverride>
  </w:num>
  <w:num w:numId="12">
    <w:abstractNumId w:val="26"/>
    <w:lvlOverride w:ilvl="0">
      <w:lvl w:ilvl="0">
        <w:numFmt w:val="decimal"/>
        <w:lvlText w:val="%1."/>
        <w:lvlJc w:val="left"/>
      </w:lvl>
    </w:lvlOverride>
  </w:num>
  <w:num w:numId="13">
    <w:abstractNumId w:val="1"/>
    <w:lvlOverride w:ilvl="0">
      <w:lvl w:ilvl="0">
        <w:numFmt w:val="decimal"/>
        <w:lvlText w:val="%1."/>
        <w:lvlJc w:val="left"/>
      </w:lvl>
    </w:lvlOverride>
  </w:num>
  <w:num w:numId="14">
    <w:abstractNumId w:val="16"/>
  </w:num>
  <w:num w:numId="15">
    <w:abstractNumId w:val="7"/>
    <w:lvlOverride w:ilvl="0">
      <w:lvl w:ilvl="0">
        <w:numFmt w:val="decimal"/>
        <w:lvlText w:val="%1."/>
        <w:lvlJc w:val="left"/>
      </w:lvl>
    </w:lvlOverride>
  </w:num>
  <w:num w:numId="16">
    <w:abstractNumId w:val="23"/>
    <w:lvlOverride w:ilvl="0">
      <w:lvl w:ilvl="0">
        <w:numFmt w:val="decimal"/>
        <w:lvlText w:val="%1."/>
        <w:lvlJc w:val="left"/>
      </w:lvl>
    </w:lvlOverride>
  </w:num>
  <w:num w:numId="17">
    <w:abstractNumId w:val="18"/>
  </w:num>
  <w:num w:numId="18">
    <w:abstractNumId w:val="8"/>
  </w:num>
  <w:num w:numId="19">
    <w:abstractNumId w:val="25"/>
  </w:num>
  <w:num w:numId="20">
    <w:abstractNumId w:val="17"/>
  </w:num>
  <w:num w:numId="21">
    <w:abstractNumId w:val="12"/>
  </w:num>
  <w:num w:numId="22">
    <w:abstractNumId w:val="6"/>
  </w:num>
  <w:num w:numId="23">
    <w:abstractNumId w:val="24"/>
  </w:num>
  <w:num w:numId="24">
    <w:abstractNumId w:val="15"/>
  </w:num>
  <w:num w:numId="25">
    <w:abstractNumId w:val="14"/>
  </w:num>
  <w:num w:numId="26">
    <w:abstractNumId w:val="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380"/>
    <w:rsid w:val="000371D9"/>
    <w:rsid w:val="00073356"/>
    <w:rsid w:val="0009609D"/>
    <w:rsid w:val="00097E52"/>
    <w:rsid w:val="000B5E58"/>
    <w:rsid w:val="00143475"/>
    <w:rsid w:val="00155C28"/>
    <w:rsid w:val="00172EB5"/>
    <w:rsid w:val="001A246E"/>
    <w:rsid w:val="001C4A2A"/>
    <w:rsid w:val="001F6380"/>
    <w:rsid w:val="00212B86"/>
    <w:rsid w:val="00256878"/>
    <w:rsid w:val="00262603"/>
    <w:rsid w:val="002629C4"/>
    <w:rsid w:val="002F5BC5"/>
    <w:rsid w:val="003131CA"/>
    <w:rsid w:val="00322AEA"/>
    <w:rsid w:val="003363A9"/>
    <w:rsid w:val="003630B2"/>
    <w:rsid w:val="00381F73"/>
    <w:rsid w:val="00392461"/>
    <w:rsid w:val="003B48CE"/>
    <w:rsid w:val="003D2F72"/>
    <w:rsid w:val="003F49F3"/>
    <w:rsid w:val="004240EF"/>
    <w:rsid w:val="00457DF2"/>
    <w:rsid w:val="00467429"/>
    <w:rsid w:val="00495EA4"/>
    <w:rsid w:val="004A2859"/>
    <w:rsid w:val="004A4A7B"/>
    <w:rsid w:val="004A7E09"/>
    <w:rsid w:val="004F3949"/>
    <w:rsid w:val="004F4747"/>
    <w:rsid w:val="005568B9"/>
    <w:rsid w:val="00564997"/>
    <w:rsid w:val="0057046D"/>
    <w:rsid w:val="00574AFB"/>
    <w:rsid w:val="00577201"/>
    <w:rsid w:val="00597F6A"/>
    <w:rsid w:val="0060224C"/>
    <w:rsid w:val="00635E8F"/>
    <w:rsid w:val="00653DAB"/>
    <w:rsid w:val="00654967"/>
    <w:rsid w:val="00656F04"/>
    <w:rsid w:val="00657880"/>
    <w:rsid w:val="0067655E"/>
    <w:rsid w:val="00685F94"/>
    <w:rsid w:val="006873A2"/>
    <w:rsid w:val="006D0AA7"/>
    <w:rsid w:val="00703E9E"/>
    <w:rsid w:val="007B14A1"/>
    <w:rsid w:val="007C23F0"/>
    <w:rsid w:val="007D34C2"/>
    <w:rsid w:val="00842CA1"/>
    <w:rsid w:val="00863C21"/>
    <w:rsid w:val="00883853"/>
    <w:rsid w:val="0088710A"/>
    <w:rsid w:val="008928E1"/>
    <w:rsid w:val="008B156B"/>
    <w:rsid w:val="008C6AE9"/>
    <w:rsid w:val="008F5B88"/>
    <w:rsid w:val="009252F0"/>
    <w:rsid w:val="00956C17"/>
    <w:rsid w:val="00972A9D"/>
    <w:rsid w:val="00993E6D"/>
    <w:rsid w:val="009A15CD"/>
    <w:rsid w:val="009B11E1"/>
    <w:rsid w:val="00A05F94"/>
    <w:rsid w:val="00A41E14"/>
    <w:rsid w:val="00A70FC3"/>
    <w:rsid w:val="00B27728"/>
    <w:rsid w:val="00B35290"/>
    <w:rsid w:val="00B746D9"/>
    <w:rsid w:val="00BE026E"/>
    <w:rsid w:val="00BF5C57"/>
    <w:rsid w:val="00CD3F1F"/>
    <w:rsid w:val="00CE461E"/>
    <w:rsid w:val="00D70266"/>
    <w:rsid w:val="00D97030"/>
    <w:rsid w:val="00DA35F9"/>
    <w:rsid w:val="00DB48CB"/>
    <w:rsid w:val="00DF6E26"/>
    <w:rsid w:val="00E20644"/>
    <w:rsid w:val="00E4140D"/>
    <w:rsid w:val="00E53ED4"/>
    <w:rsid w:val="00E8452E"/>
    <w:rsid w:val="00EB2B45"/>
    <w:rsid w:val="00ED5746"/>
    <w:rsid w:val="00F13418"/>
    <w:rsid w:val="00F361A8"/>
    <w:rsid w:val="00F94219"/>
    <w:rsid w:val="00FE76EA"/>
    <w:rsid w:val="00FF78D5"/>
    <w:rsid w:val="0B98B4A3"/>
    <w:rsid w:val="0C472F30"/>
    <w:rsid w:val="0CDB34A8"/>
    <w:rsid w:val="0E40B126"/>
    <w:rsid w:val="11384A29"/>
    <w:rsid w:val="13F29EF4"/>
    <w:rsid w:val="1A0127D9"/>
    <w:rsid w:val="1E62AFFD"/>
    <w:rsid w:val="215F0ADA"/>
    <w:rsid w:val="247EB9A2"/>
    <w:rsid w:val="26071611"/>
    <w:rsid w:val="264FEAC5"/>
    <w:rsid w:val="2D1381E7"/>
    <w:rsid w:val="3B5B461C"/>
    <w:rsid w:val="3B7146BE"/>
    <w:rsid w:val="3D855134"/>
    <w:rsid w:val="3EC6E916"/>
    <w:rsid w:val="4E93B33D"/>
    <w:rsid w:val="505D5C7C"/>
    <w:rsid w:val="5CA43191"/>
    <w:rsid w:val="5FBB2AE9"/>
    <w:rsid w:val="6328EE52"/>
    <w:rsid w:val="64B34458"/>
    <w:rsid w:val="677E6A80"/>
    <w:rsid w:val="717A2DC7"/>
    <w:rsid w:val="7447D1E8"/>
    <w:rsid w:val="74486B15"/>
    <w:rsid w:val="74E72F4B"/>
    <w:rsid w:val="76002BAD"/>
    <w:rsid w:val="7A278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0DE3B4D"/>
  <w15:chartTrackingRefBased/>
  <w15:docId w15:val="{67D6DD94-E21E-4879-9941-DC489B7B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6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1F6380"/>
  </w:style>
  <w:style w:type="character" w:styleId="Hyperlink">
    <w:name w:val="Hyperlink"/>
    <w:basedOn w:val="DefaultParagraphFont"/>
    <w:uiPriority w:val="99"/>
    <w:semiHidden/>
    <w:unhideWhenUsed/>
    <w:rsid w:val="001F63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63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5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C28"/>
  </w:style>
  <w:style w:type="paragraph" w:styleId="Footer">
    <w:name w:val="footer"/>
    <w:basedOn w:val="Normal"/>
    <w:link w:val="FooterChar"/>
    <w:uiPriority w:val="99"/>
    <w:unhideWhenUsed/>
    <w:rsid w:val="00155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C28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24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F361A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F361A8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2F5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proposals@ned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0F00C3DA54B41958A15D654A74DB3" ma:contentTypeVersion="4" ma:contentTypeDescription="Create a new document." ma:contentTypeScope="" ma:versionID="65d179c501a7efc60cd337c020459e26">
  <xsd:schema xmlns:xsd="http://www.w3.org/2001/XMLSchema" xmlns:xs="http://www.w3.org/2001/XMLSchema" xmlns:p="http://schemas.microsoft.com/office/2006/metadata/properties" xmlns:ns2="7bb3c49d-8627-4ab6-a0d5-3119b9bdddf4" targetNamespace="http://schemas.microsoft.com/office/2006/metadata/properties" ma:root="true" ma:fieldsID="18ae708364d8bf87f9af2f2531f51130" ns2:_="">
    <xsd:import namespace="7bb3c49d-8627-4ab6-a0d5-3119b9bddd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3c49d-8627-4ab6-a0d5-3119b9bdd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DEA207-8C3D-49CE-8CC9-E7463BFDF561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7bb3c49d-8627-4ab6-a0d5-3119b9bdddf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39F3C8-5A68-41F9-8129-8E75A173D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5939EC-EF5E-4013-ADA5-E9535AE88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3c49d-8627-4ab6-a0d5-3119b9bdd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2625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17553</CharactersWithSpaces>
  <SharedDoc>false</SharedDoc>
  <HLinks>
    <vt:vector size="6" baseType="variant">
      <vt:variant>
        <vt:i4>131118</vt:i4>
      </vt:variant>
      <vt:variant>
        <vt:i4>0</vt:i4>
      </vt:variant>
      <vt:variant>
        <vt:i4>0</vt:i4>
      </vt:variant>
      <vt:variant>
        <vt:i4>5</vt:i4>
      </vt:variant>
      <vt:variant>
        <vt:lpwstr>mailto:proposals@ned.org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2021-07-30T16:03:00Z</dcterms:created>
  <dcterms:modified xsi:type="dcterms:W3CDTF">2021-07-30T16:03:00Z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0x01010028E0F00C3DA54B41958A15D654A74DB3</vt:lpwstr>
  </property>
</Properties>
</file>