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40A1" w14:textId="3C06F3FA" w:rsidR="001F6380" w:rsidRPr="008C6AE9" w:rsidRDefault="004F4747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ru"/>
        </w:rPr>
        <w:t>Заполните все четыре раздела, следуя приведенному ниже формату, см. подсказки на странице 4.  </w:t>
      </w:r>
    </w:p>
    <w:p w14:paraId="7A1645CA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7035CC" w14:textId="73A54655" w:rsidR="00E53ED4" w:rsidRDefault="00E53ED4" w:rsidP="00E53ED4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u w:val="single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u w:val="single"/>
          <w:lang w:val="ru"/>
        </w:rPr>
        <w:t>Раздел 1: История организации:</w:t>
      </w:r>
    </w:p>
    <w:p w14:paraId="6D11F607" w14:textId="77777777" w:rsidR="00392461" w:rsidRPr="001F6380" w:rsidRDefault="00392461" w:rsidP="00E5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461C0" w14:textId="1DD6CA02" w:rsidR="00392461" w:rsidRDefault="00E53ED4" w:rsidP="00392461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 xml:space="preserve">РЕЗЮМЕ ПРОЕКТА (1-2 абзаца) </w:t>
      </w:r>
    </w:p>
    <w:p w14:paraId="4C5BC8F8" w14:textId="77777777" w:rsidR="003131CA" w:rsidRDefault="003131CA" w:rsidP="003131CA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D8BC0A6" w14:textId="1EA573E5" w:rsidR="00392461" w:rsidRPr="008C6AE9" w:rsidRDefault="00392461" w:rsidP="003131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 xml:space="preserve">Четко и кратко изложите свою заявку (предложение). </w:t>
      </w:r>
      <w:r>
        <w:rPr>
          <w:lang w:val="ru"/>
        </w:rPr>
        <w:tab/>
      </w:r>
    </w:p>
    <w:p w14:paraId="62AD4DBA" w14:textId="77777777" w:rsidR="00392461" w:rsidRPr="008C6AE9" w:rsidRDefault="00392461" w:rsidP="00392461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</w:pPr>
    </w:p>
    <w:p w14:paraId="2C54FB80" w14:textId="17FB0F1B" w:rsidR="00E53ED4" w:rsidRDefault="00392461" w:rsidP="00392461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>ИСТОРИЯ ПРОЕКТА (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>1-2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 xml:space="preserve"> страницы)</w:t>
      </w:r>
    </w:p>
    <w:p w14:paraId="56846022" w14:textId="77777777" w:rsidR="00B35290" w:rsidRDefault="00B35290" w:rsidP="00B35290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57F36A2" w14:textId="73C48DE4" w:rsidR="00B35290" w:rsidRPr="008C6AE9" w:rsidRDefault="00B35290" w:rsidP="00B35290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Опишите соответствующую политическую, экономическую или социальную среду, поскольку она влияет на развитие демократии в стране или регионе, на которые направлен ваш проект.  Определите существующие потребности или проблемы и объясните, как ваш проект повлияет на решение этих проблем. </w:t>
      </w:r>
    </w:p>
    <w:p w14:paraId="1CE40C9C" w14:textId="77777777" w:rsidR="00B35290" w:rsidRPr="008C6AE9" w:rsidRDefault="00B35290" w:rsidP="00B35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</w:pPr>
    </w:p>
    <w:p w14:paraId="1A1A24EE" w14:textId="10F3D6C9" w:rsidR="00B35290" w:rsidRPr="008C6AE9" w:rsidRDefault="00B35290" w:rsidP="00B35290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>ИСТОРИЯ ОРГАНИЗАЦИИ (не более 1 страницы) </w:t>
      </w:r>
    </w:p>
    <w:p w14:paraId="54B279A4" w14:textId="77777777" w:rsidR="00B35290" w:rsidRPr="008C6AE9" w:rsidRDefault="00B35290" w:rsidP="00B3529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</w:p>
    <w:p w14:paraId="78076D5D" w14:textId="13A6231E" w:rsidR="00B35290" w:rsidRPr="008C6AE9" w:rsidRDefault="00B35290" w:rsidP="00A05F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 xml:space="preserve">Опишите квалификацию вашей организации применительно к данному проекту, включая ее историю и прошлую работу.  Предоставьте информацию о ее миссии, размере, географическом охвате, профессиональном и / или политическом характере, а также о статусе регистрации, включая дату.  Определите ключевых лиц, в том числе оплачиваемый персонал или волонтеров, которые будут отвечать за реализацию предлагаемого проекта, и опишите их наиболее подходящие </w:t>
      </w:r>
      <w:r w:rsidR="00A05F94" w:rsidRPr="00A05F94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навыки</w:t>
      </w: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 xml:space="preserve">. </w:t>
      </w:r>
      <w:r w:rsidR="00A05F94" w:rsidRPr="0038778E">
        <w:rPr>
          <w:szCs w:val="24"/>
          <w:lang w:val="ru-RU"/>
        </w:rPr>
        <w:t>Предоставьте</w:t>
      </w: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 xml:space="preserve"> список с указанием пяти основных спонсоров вашей организации, если применимо.</w:t>
      </w:r>
    </w:p>
    <w:p w14:paraId="4FFB7DBF" w14:textId="77777777" w:rsidR="00B35290" w:rsidRPr="008C6AE9" w:rsidRDefault="00B35290" w:rsidP="00B3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13F70D" w14:textId="77777777" w:rsidR="00B35290" w:rsidRPr="008C6AE9" w:rsidRDefault="00B35290" w:rsidP="00B352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Опишите роль региональных отделений в выполнении заявленных в данном предложении видов деятельности, если применимо. </w:t>
      </w:r>
    </w:p>
    <w:p w14:paraId="7B2C9C2C" w14:textId="1218BD8D" w:rsidR="00E53ED4" w:rsidRPr="008C6AE9" w:rsidRDefault="00E53ED4" w:rsidP="00D70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804667" w14:textId="3142B791" w:rsidR="001F6380" w:rsidRPr="001F6380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val="ru"/>
        </w:rPr>
        <w:t>Раздел 2: Задачи, Деятельность, План оценки</w:t>
      </w:r>
    </w:p>
    <w:p w14:paraId="2B19A62D" w14:textId="056DB6AE" w:rsidR="001F6380" w:rsidRPr="001F6380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8CE23" w14:textId="11974283" w:rsidR="001F6380" w:rsidRPr="008C6AE9" w:rsidRDefault="001F6380" w:rsidP="00D7026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>ЗАДАЧИ (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>1-2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 xml:space="preserve"> абзаца или основные тезисы)</w:t>
      </w:r>
    </w:p>
    <w:p w14:paraId="71DFC0A7" w14:textId="6864D3FA" w:rsidR="00073356" w:rsidRPr="008C6AE9" w:rsidRDefault="00073356" w:rsidP="00F134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 xml:space="preserve">Укажите задачи, которые вы надеетесь решить с помощью предлагаемых мероприятий.  Задачи должны быть </w:t>
      </w:r>
      <w:r w:rsidR="00F13418" w:rsidRPr="0038778E">
        <w:rPr>
          <w:szCs w:val="24"/>
          <w:lang w:val="ru-RU"/>
        </w:rPr>
        <w:t>направлены на</w:t>
      </w:r>
      <w:r w:rsidR="00F13418">
        <w:rPr>
          <w:rFonts w:ascii="Calibri" w:eastAsia="Times New Roman" w:hAnsi="Calibri" w:cs="Calibri"/>
          <w:color w:val="000000"/>
          <w:sz w:val="24"/>
          <w:szCs w:val="24"/>
          <w:lang w:val="ru"/>
        </w:rPr>
        <w:t xml:space="preserve"> </w:t>
      </w:r>
      <w:r w:rsidR="00F13418" w:rsidRPr="00F1341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решение</w:t>
      </w:r>
      <w:r w:rsidR="00F13418" w:rsidRPr="00F1341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конкретных потребностей или проблем, указанных в разделе «История проекта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».В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 xml:space="preserve"> большинстве случаев достаточно одной или двух задач, но вы можете указать до пяти. </w:t>
      </w:r>
    </w:p>
    <w:p w14:paraId="2FEEB9AF" w14:textId="77777777" w:rsidR="00073356" w:rsidRPr="008C6AE9" w:rsidRDefault="00073356" w:rsidP="0007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564184" w14:textId="77777777" w:rsidR="00073356" w:rsidRPr="00972A9D" w:rsidRDefault="00073356" w:rsidP="000733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Контрольный список задач:</w:t>
      </w:r>
    </w:p>
    <w:p w14:paraId="2C1C6814" w14:textId="75AAD07F" w:rsidR="00073356" w:rsidRPr="008C6AE9" w:rsidRDefault="00B27728" w:rsidP="00B2772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B2772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направлены на</w:t>
      </w:r>
      <w:r w:rsidRPr="00B27728">
        <w:rPr>
          <w:rFonts w:ascii="Calibri" w:eastAsia="Times New Roman" w:hAnsi="Calibri" w:cs="Calibri"/>
          <w:color w:val="000000"/>
          <w:sz w:val="24"/>
          <w:szCs w:val="24"/>
          <w:lang w:val="ru"/>
        </w:rPr>
        <w:t xml:space="preserve"> </w:t>
      </w:r>
      <w:r w:rsidRPr="00B27728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решение </w:t>
      </w:r>
      <w:r w:rsidR="00073356">
        <w:rPr>
          <w:rFonts w:ascii="Calibri" w:eastAsia="Times New Roman" w:hAnsi="Calibri" w:cs="Calibri"/>
          <w:color w:val="000000"/>
          <w:sz w:val="24"/>
          <w:szCs w:val="24"/>
          <w:lang w:val="ru"/>
        </w:rPr>
        <w:t>одной из приоритетных задач, определенных в Истории проекта,</w:t>
      </w:r>
    </w:p>
    <w:p w14:paraId="58D19C4F" w14:textId="77777777" w:rsidR="00073356" w:rsidRPr="001F6380" w:rsidRDefault="00073356" w:rsidP="0007335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Задача является измеримой,</w:t>
      </w:r>
    </w:p>
    <w:p w14:paraId="7C6662C1" w14:textId="77777777" w:rsidR="00073356" w:rsidRPr="008C6AE9" w:rsidRDefault="00073356" w:rsidP="0007335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она ограничена по объему и времени, а также</w:t>
      </w:r>
    </w:p>
    <w:p w14:paraId="7EE78111" w14:textId="77777777" w:rsidR="00073356" w:rsidRPr="001F6380" w:rsidRDefault="00073356" w:rsidP="0007335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ставит цель, которую необходимо достичь</w:t>
      </w:r>
    </w:p>
    <w:p w14:paraId="5CC76503" w14:textId="77777777" w:rsidR="00D70266" w:rsidRPr="00073356" w:rsidRDefault="00D70266" w:rsidP="0007335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54A27C1" w14:textId="1AFBAA97" w:rsidR="00073356" w:rsidRDefault="00073356" w:rsidP="00D7026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>2. ДЕЯТЕЛЬНОСТЬ (2-4 страницы)</w:t>
      </w:r>
    </w:p>
    <w:p w14:paraId="75A0660C" w14:textId="20F65693" w:rsidR="00972A9D" w:rsidRPr="008C6AE9" w:rsidRDefault="00972A9D" w:rsidP="00972A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Подробно опишите запланированные мероприятия по вашему проекту.  Если проект рассчитан на получение финансирования от нескольких источников, опишите другие варианты финансирования, которые вы получили или надеетесь получить. </w:t>
      </w:r>
    </w:p>
    <w:p w14:paraId="2577CF40" w14:textId="77777777" w:rsidR="00972A9D" w:rsidRPr="008C6AE9" w:rsidRDefault="00972A9D" w:rsidP="00972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00568B84" w14:textId="3EEF10A9" w:rsidR="00972A9D" w:rsidRPr="008C6AE9" w:rsidRDefault="00972A9D" w:rsidP="00972A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Calibri" w:eastAsia="Times New Roman" w:hAnsi="Calibri" w:cs="Calibri"/>
          <w:color w:val="333333"/>
          <w:sz w:val="24"/>
          <w:szCs w:val="24"/>
          <w:u w:val="single"/>
          <w:lang w:val="ru"/>
        </w:rPr>
        <w:t>Контрольный список видов деятельности: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val="ru"/>
        </w:rPr>
        <w:t> </w:t>
      </w:r>
    </w:p>
    <w:p w14:paraId="13330273" w14:textId="77777777" w:rsidR="00972A9D" w:rsidRPr="008C6AE9" w:rsidRDefault="00972A9D" w:rsidP="00972A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Если деятельность по проекту включает семинары или другие мероприятия, предоставьте следующую информацию:</w:t>
      </w:r>
    </w:p>
    <w:p w14:paraId="26F1B1CC" w14:textId="77777777" w:rsidR="00972A9D" w:rsidRPr="008C6AE9" w:rsidRDefault="00972A9D" w:rsidP="00972A9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продолжительность (количество дней или часов на практикум или семинар)</w:t>
      </w:r>
    </w:p>
    <w:p w14:paraId="213EB3E9" w14:textId="77777777" w:rsidR="00972A9D" w:rsidRPr="008C6AE9" w:rsidRDefault="00972A9D" w:rsidP="00972A9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 xml:space="preserve">запланированные темы и форматы (лекции, дискуссии, мозговой штурм, ролевые игры и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т.д.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)</w:t>
      </w:r>
    </w:p>
    <w:p w14:paraId="7D88C4A9" w14:textId="77777777" w:rsidR="00972A9D" w:rsidRPr="008C6AE9" w:rsidRDefault="2D1381E7" w:rsidP="00972A9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ru"/>
        </w:rPr>
        <w:t>количество и профиль ожидаемых участников, докладчиков и тренеров</w:t>
      </w:r>
    </w:p>
    <w:p w14:paraId="5EC3DC40" w14:textId="7EDA62E4" w:rsidR="00597F6A" w:rsidRPr="008C6AE9" w:rsidRDefault="00597F6A" w:rsidP="00972A9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ru"/>
        </w:rPr>
        <w:t>Уточните, каких действий ожидают от участников, получивших в ходе тренинга новые знания</w:t>
      </w:r>
    </w:p>
    <w:p w14:paraId="52A46777" w14:textId="77777777" w:rsidR="0057046D" w:rsidRPr="008C6AE9" w:rsidRDefault="0057046D" w:rsidP="005704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</w:p>
    <w:p w14:paraId="077B4553" w14:textId="0EA9ED9E" w:rsidR="00972A9D" w:rsidRPr="008C6AE9" w:rsidRDefault="00972A9D" w:rsidP="00972A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Если в рамках проекта планируется публикация или вебсайт, подготовьте описание следующих аспектов:</w:t>
      </w:r>
    </w:p>
    <w:p w14:paraId="1F1F46B0" w14:textId="77777777" w:rsidR="00972A9D" w:rsidRPr="001F6380" w:rsidRDefault="00972A9D" w:rsidP="00972A9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Редакционные принципы и миссия</w:t>
      </w:r>
    </w:p>
    <w:p w14:paraId="0DE796FF" w14:textId="08221DE5" w:rsidR="00972A9D" w:rsidRPr="008C6AE9" w:rsidRDefault="00972A9D" w:rsidP="00972A9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Как создают контент (свои авторы, внешние авторы, перевод, выпуск нового издания и пр.)</w:t>
      </w:r>
    </w:p>
    <w:p w14:paraId="08986BF0" w14:textId="77777777" w:rsidR="00972A9D" w:rsidRPr="008C6AE9" w:rsidRDefault="00972A9D" w:rsidP="00972A9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Целевая аудитория(и) и механизмы обратной связи</w:t>
      </w:r>
    </w:p>
    <w:p w14:paraId="26A2B50F" w14:textId="4CD9A468" w:rsidR="004A7E09" w:rsidRPr="008C6AE9" w:rsidRDefault="00972A9D" w:rsidP="004A7E0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Прогнозируемый оборот и план дистрибуции (на платной основе или бесплатно)</w:t>
      </w:r>
    </w:p>
    <w:p w14:paraId="43CC1116" w14:textId="0C482B44" w:rsidR="00972A9D" w:rsidRPr="008C6AE9" w:rsidRDefault="2D1381E7" w:rsidP="00DB48C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ru"/>
        </w:rPr>
        <w:t>Длина и частота по каждому вопросу или новому посту</w:t>
      </w:r>
    </w:p>
    <w:p w14:paraId="0DFFBB67" w14:textId="63210AA6" w:rsidR="004A7E09" w:rsidRPr="00DB48CB" w:rsidRDefault="004A7E09" w:rsidP="00DB48C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ru"/>
        </w:rPr>
        <w:t>Рекламная стратегия публикации или вебсайта</w:t>
      </w:r>
    </w:p>
    <w:p w14:paraId="47B090D1" w14:textId="77777777" w:rsidR="00DB48CB" w:rsidRPr="00DB48CB" w:rsidRDefault="00DB48CB" w:rsidP="00DB48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209E464" w14:textId="12DBEEB1" w:rsidR="00D70266" w:rsidRPr="008C6AE9" w:rsidRDefault="00972A9D" w:rsidP="00D7026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>ПЛАН ОЦЕНКИ (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>2-4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 xml:space="preserve"> абзаца или основные тезисы) </w:t>
      </w:r>
    </w:p>
    <w:p w14:paraId="39863A19" w14:textId="664BD3D9" w:rsidR="001F6380" w:rsidRPr="008C6AE9" w:rsidRDefault="001F6380" w:rsidP="00DB4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86BFB0" w14:textId="6D329C11" w:rsidR="001F6380" w:rsidRPr="008C6AE9" w:rsidRDefault="001F6380" w:rsidP="005704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/>
          <w:color w:val="000000"/>
          <w:sz w:val="24"/>
          <w:szCs w:val="24"/>
          <w:lang w:val="ru"/>
        </w:rPr>
        <w:t>Опишите, как будет измеряться прогресс проекта во время движения к каждой из целей, в том числе какие изменения, подтверждения или результаты указывают на то, что цели проекта были достигнуты.</w:t>
      </w:r>
      <w:r>
        <w:rPr>
          <w:rFonts w:ascii="Calibri" w:eastAsia="Times New Roman" w:hAnsi="Calibri"/>
          <w:color w:val="000000"/>
          <w:sz w:val="24"/>
          <w:szCs w:val="24"/>
          <w:lang w:val="ru"/>
        </w:rPr>
        <w:br/>
      </w:r>
      <w:r>
        <w:rPr>
          <w:rFonts w:ascii="Calibri" w:eastAsia="Times New Roman" w:hAnsi="Calibri"/>
          <w:color w:val="000000"/>
          <w:sz w:val="24"/>
          <w:szCs w:val="24"/>
          <w:lang w:val="ru"/>
        </w:rPr>
        <w:br/>
      </w:r>
      <w:r>
        <w:rPr>
          <w:rFonts w:ascii="Calibri" w:eastAsia="Times New Roman" w:hAnsi="Calibri"/>
          <w:color w:val="000000"/>
          <w:sz w:val="24"/>
          <w:szCs w:val="24"/>
          <w:u w:val="single"/>
          <w:lang w:val="ru"/>
        </w:rPr>
        <w:t>Контрольный список плана оценки:</w:t>
      </w:r>
      <w:r>
        <w:rPr>
          <w:rFonts w:ascii="Calibri" w:eastAsia="Times New Roman" w:hAnsi="Calibri"/>
          <w:color w:val="000000"/>
          <w:sz w:val="24"/>
          <w:szCs w:val="24"/>
          <w:lang w:val="ru"/>
        </w:rPr>
        <w:br/>
        <w:t>План оценки состоит из задач и ориентиров. Для того чтобы определить ваши точки оценки, вам необходимо указать следующую информацию по каждой задаче:</w:t>
      </w:r>
    </w:p>
    <w:p w14:paraId="5974A744" w14:textId="77777777" w:rsidR="001F6380" w:rsidRPr="008C6AE9" w:rsidRDefault="001F6380" w:rsidP="001F638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Что изменится? (описание результатов) - Определите основные результаты и любые существенные результаты, которые могут потребоваться для выполнения каждой задачи;</w:t>
      </w:r>
    </w:p>
    <w:p w14:paraId="6B41BDEF" w14:textId="77777777" w:rsidR="001F6380" w:rsidRPr="008C6AE9" w:rsidRDefault="001F6380" w:rsidP="001F638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Как вы узнаете? (индикатор) - Предложите способ получения информации о факте изменения.</w:t>
      </w:r>
    </w:p>
    <w:p w14:paraId="542058AF" w14:textId="77777777" w:rsidR="001F6380" w:rsidRPr="008C6AE9" w:rsidRDefault="001F6380" w:rsidP="001F638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Станут ли ориентиры оценки в совокупности достаточным подтверждением того, что цель достигнута?</w:t>
      </w:r>
    </w:p>
    <w:p w14:paraId="77F709E9" w14:textId="14D27BE2" w:rsidR="001F6380" w:rsidRPr="001F6380" w:rsidRDefault="001F6380" w:rsidP="003F49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  <w:lang w:val="ru"/>
        </w:rPr>
        <w:lastRenderedPageBreak/>
        <w:br/>
      </w:r>
      <w:r>
        <w:rPr>
          <w:rFonts w:ascii="Calibri" w:eastAsia="Times New Roman" w:hAnsi="Calibri"/>
          <w:i/>
          <w:iCs/>
          <w:color w:val="000000"/>
          <w:sz w:val="24"/>
          <w:szCs w:val="24"/>
          <w:lang w:val="ru"/>
        </w:rPr>
        <w:t>Пример задачи: "Поощрение молодежи к участию в политическом процессе".</w:t>
      </w:r>
      <w:r>
        <w:rPr>
          <w:rFonts w:ascii="Calibri" w:eastAsia="Times New Roman" w:hAnsi="Calibri"/>
          <w:color w:val="000000"/>
          <w:sz w:val="24"/>
          <w:szCs w:val="24"/>
          <w:lang w:val="ru"/>
        </w:rPr>
        <w:br/>
      </w:r>
      <w:r>
        <w:rPr>
          <w:rFonts w:ascii="Calibri" w:eastAsia="Times New Roman" w:hAnsi="Calibri"/>
          <w:color w:val="000000"/>
          <w:sz w:val="24"/>
          <w:szCs w:val="24"/>
          <w:lang w:val="ru"/>
        </w:rPr>
        <w:br/>
      </w:r>
      <w:r>
        <w:rPr>
          <w:rFonts w:ascii="Calibri" w:eastAsia="Times New Roman" w:hAnsi="Calibri"/>
          <w:i/>
          <w:iCs/>
          <w:color w:val="000000"/>
          <w:sz w:val="24"/>
          <w:szCs w:val="24"/>
          <w:lang w:val="ru"/>
        </w:rPr>
        <w:t>Примеры ориентиров оценки:</w:t>
      </w:r>
    </w:p>
    <w:p w14:paraId="5B4435C4" w14:textId="77777777" w:rsidR="001F6380" w:rsidRPr="008C6AE9" w:rsidRDefault="001F6380" w:rsidP="001F638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ru"/>
        </w:rPr>
        <w:t>Участники молодежных тренингов получают навыки лидерства, ведения переговоров, политического дискурса и работы с социальными сетями. Прогресс участников будет отслеживаться путем проведения опроса, который поможет определить, сколькие из них применили приобретенные навыки и каким образом.</w:t>
      </w:r>
    </w:p>
    <w:p w14:paraId="60D846A3" w14:textId="55786C75" w:rsidR="001F6380" w:rsidRPr="008C6AE9" w:rsidRDefault="001F6380" w:rsidP="00D7026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ru"/>
        </w:rPr>
        <w:t xml:space="preserve">Государственные органы, участвующие в форумах, демонстрируют осведомленность о содействии участию молодежи в политических процессах. После форумов с участием </w:t>
      </w:r>
      <w:proofErr w:type="gramStart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ru"/>
        </w:rPr>
        <w:t>государственных чиновников</w:t>
      </w:r>
      <w:proofErr w:type="gramEnd"/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val="ru"/>
        </w:rPr>
        <w:t xml:space="preserve"> политические разработки будут отслеживаться, чтобы получить представление о количестве рекомендаций, которые будут приняты.</w:t>
      </w:r>
    </w:p>
    <w:p w14:paraId="3CAC44E4" w14:textId="329328C4" w:rsidR="001F6380" w:rsidRPr="008C6AE9" w:rsidRDefault="001F6380" w:rsidP="00B3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/>
          <w:color w:val="000000"/>
          <w:sz w:val="24"/>
          <w:szCs w:val="24"/>
          <w:lang w:val="ru"/>
        </w:rPr>
        <w:t>В соответствии с требованиями процедур NED получатель гранта обязан контролировать прогресс реализации своего проекта и регулярно направлять отчеты с документальным подтверждением проведения работ и оценки достижений и результатов. </w:t>
      </w:r>
      <w:r>
        <w:rPr>
          <w:rFonts w:ascii="Calibri" w:eastAsia="Times New Roman" w:hAnsi="Calibri"/>
          <w:sz w:val="24"/>
          <w:szCs w:val="24"/>
          <w:lang w:val="ru"/>
        </w:rPr>
        <w:br/>
      </w:r>
    </w:p>
    <w:p w14:paraId="37DBC628" w14:textId="0506CC6E" w:rsidR="001F6380" w:rsidRPr="001F6380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val="ru"/>
        </w:rPr>
        <w:t>Раздел 3: ПРОМЕЖУТОЧН</w:t>
      </w:r>
      <w:r w:rsidR="00656F04" w:rsidRPr="00656F04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val="ru"/>
        </w:rPr>
        <w:t>АЯ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val="ru"/>
        </w:rPr>
        <w:t xml:space="preserve"> ОЦЕН</w:t>
      </w:r>
      <w:r w:rsidR="00656F04" w:rsidRPr="00656F04">
        <w:rPr>
          <w:b/>
          <w:sz w:val="36"/>
          <w:szCs w:val="36"/>
          <w:u w:val="single"/>
        </w:rPr>
        <w:t>КА</w:t>
      </w:r>
    </w:p>
    <w:p w14:paraId="09E27B5E" w14:textId="77777777" w:rsidR="00D70266" w:rsidRDefault="00D70266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63E75" w14:textId="489720B8" w:rsidR="001F6380" w:rsidRPr="008C6AE9" w:rsidRDefault="00656F04" w:rsidP="00D7026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</w:pPr>
      <w:r w:rsidRPr="00656F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ru"/>
        </w:rPr>
        <w:t xml:space="preserve">ПРОМЕЖУТОЧНАЯ ОЦЕНКА </w:t>
      </w:r>
      <w:r w:rsidR="00D7026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ru"/>
        </w:rPr>
        <w:t>(</w:t>
      </w:r>
      <w:proofErr w:type="gramStart"/>
      <w:r w:rsidR="00D7026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ru"/>
        </w:rPr>
        <w:t>1-2</w:t>
      </w:r>
      <w:proofErr w:type="gramEnd"/>
      <w:r w:rsidR="00D7026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ru"/>
        </w:rPr>
        <w:t xml:space="preserve"> страницы) (требуется только при подаче заявки на обновление текущего гранта </w:t>
      </w:r>
      <w:r w:rsidR="00D70266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val="ru"/>
        </w:rPr>
        <w:t>NED)</w:t>
      </w:r>
    </w:p>
    <w:p w14:paraId="6B92A70C" w14:textId="77777777" w:rsidR="001F6380" w:rsidRPr="008C6AE9" w:rsidRDefault="001F6380" w:rsidP="001F638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</w:pPr>
    </w:p>
    <w:p w14:paraId="2056D371" w14:textId="784AD951" w:rsidR="001F6380" w:rsidRPr="008C6AE9" w:rsidRDefault="001F6380" w:rsidP="00D702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6F04">
        <w:rPr>
          <w:rFonts w:ascii="Calibri" w:eastAsia="Times New Roman" w:hAnsi="Calibri" w:cs="Calibri"/>
          <w:color w:val="000000" w:themeColor="text1"/>
          <w:sz w:val="24"/>
          <w:szCs w:val="24"/>
          <w:lang w:val="ru"/>
        </w:rPr>
        <w:t>При подаче заявки на обновление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ru"/>
        </w:rPr>
        <w:t xml:space="preserve"> 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ru"/>
        </w:rPr>
        <w:t xml:space="preserve">текущего гранта </w:t>
      </w:r>
      <w:r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val="ru"/>
        </w:rPr>
        <w:t xml:space="preserve">NED, </w:t>
      </w:r>
      <w:r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val="ru"/>
        </w:rPr>
        <w:t>оцените основные достижения текущего проекта, препятствия, с которыми пришлось столкнуться, и общее влияние на цели проекта.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ru"/>
        </w:rPr>
        <w:t xml:space="preserve"> В этом разделе пойдет речь о целях плана оценки текущего гранта (см. Приложение А). Не дублируйте информацию, указанную в ваших </w:t>
      </w:r>
      <w:r w:rsidR="00D97030" w:rsidRPr="0038778E">
        <w:rPr>
          <w:szCs w:val="24"/>
          <w:lang w:val="ru-RU"/>
        </w:rPr>
        <w:t>содержательных</w:t>
      </w:r>
      <w:r w:rsidR="00D97030">
        <w:rPr>
          <w:rFonts w:ascii="Calibri" w:eastAsia="Times New Roman" w:hAnsi="Calibri" w:cs="Calibri"/>
          <w:color w:val="000000" w:themeColor="text1"/>
          <w:sz w:val="24"/>
          <w:szCs w:val="24"/>
          <w:lang w:val="ru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ru"/>
        </w:rPr>
        <w:t xml:space="preserve">отчетах, вместо этого подготовьте </w:t>
      </w:r>
      <w:r w:rsidR="00D97030" w:rsidRPr="0038778E">
        <w:rPr>
          <w:szCs w:val="24"/>
          <w:lang w:val="ru-RU"/>
        </w:rPr>
        <w:t>совокупную оценку</w:t>
      </w:r>
      <w:r w:rsidR="00D97030">
        <w:rPr>
          <w:rFonts w:ascii="Calibri" w:eastAsia="Times New Roman" w:hAnsi="Calibri" w:cs="Calibri"/>
          <w:color w:val="000000" w:themeColor="text1"/>
          <w:sz w:val="24"/>
          <w:szCs w:val="24"/>
          <w:lang w:val="ru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ru"/>
        </w:rPr>
        <w:t xml:space="preserve">с описанием общих результатов проекта за год. Опишите предыдущую деятельность и достижения в сравнении с общими результатами. </w:t>
      </w:r>
    </w:p>
    <w:p w14:paraId="15AEAEAE" w14:textId="77777777" w:rsidR="009A15CD" w:rsidRPr="008C6AE9" w:rsidRDefault="009A15CD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6FF6FD" w14:textId="113E52A7" w:rsidR="009A15CD" w:rsidRPr="001F6380" w:rsidRDefault="009A15CD" w:rsidP="009A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val="ru"/>
        </w:rPr>
        <w:t>Раздел 4: ДОПОЛНИТЕЛЬНАЯ ИНФОРМАЦИЯ</w:t>
      </w:r>
    </w:p>
    <w:p w14:paraId="3DFA4DB9" w14:textId="0C1B7D9D" w:rsidR="001F6380" w:rsidRPr="001F6380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br/>
      </w:r>
    </w:p>
    <w:p w14:paraId="46848A79" w14:textId="1FF20257" w:rsidR="001F6380" w:rsidRPr="001F6380" w:rsidRDefault="74486B15" w:rsidP="001F6380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ru"/>
        </w:rPr>
        <w:t>ДРУГИЕ ИСТОЧНИКИ ФИНАНСИРОВАНИЯ</w:t>
      </w:r>
    </w:p>
    <w:p w14:paraId="65C11CBF" w14:textId="77777777" w:rsidR="001F6380" w:rsidRPr="001F6380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8AE98" w14:textId="0012D40C" w:rsidR="007C23F0" w:rsidRDefault="001F6380" w:rsidP="009252F0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Если ваша организация получила или получает грант или финансирование на договорной основе из иных источников за последние 24 месяца, предоставьте следующую информацию. Пример приводится ниже.</w:t>
      </w:r>
    </w:p>
    <w:p w14:paraId="6D5D7C91" w14:textId="77777777" w:rsidR="008C6AE9" w:rsidRPr="001F6380" w:rsidRDefault="008C6AE9" w:rsidP="009252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A1C71E9" w14:textId="08EF0286" w:rsidR="001F6380" w:rsidRDefault="001F6380" w:rsidP="0038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3878"/>
        <w:gridCol w:w="1323"/>
        <w:gridCol w:w="1387"/>
        <w:gridCol w:w="1245"/>
      </w:tblGrid>
      <w:tr w:rsidR="002F5BC5" w14:paraId="3A9251C8" w14:textId="77777777" w:rsidTr="00BF5C57">
        <w:tc>
          <w:tcPr>
            <w:tcW w:w="1517" w:type="dxa"/>
          </w:tcPr>
          <w:p w14:paraId="44F08769" w14:textId="50C5D11F" w:rsidR="002F5BC5" w:rsidRPr="00BF5C57" w:rsidRDefault="00883853" w:rsidP="00381F7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ru"/>
              </w:rPr>
              <w:lastRenderedPageBreak/>
              <w:t>Донор</w:t>
            </w:r>
          </w:p>
        </w:tc>
        <w:tc>
          <w:tcPr>
            <w:tcW w:w="3878" w:type="dxa"/>
          </w:tcPr>
          <w:p w14:paraId="5A87AC39" w14:textId="1AEED7F0" w:rsidR="002F5BC5" w:rsidRPr="00BF5C57" w:rsidRDefault="00883853" w:rsidP="00381F7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ru"/>
              </w:rPr>
              <w:t>Название проекта</w:t>
            </w:r>
          </w:p>
        </w:tc>
        <w:tc>
          <w:tcPr>
            <w:tcW w:w="1323" w:type="dxa"/>
          </w:tcPr>
          <w:p w14:paraId="21E6E1D2" w14:textId="742E5DA7" w:rsidR="002F5BC5" w:rsidRPr="00BF5C57" w:rsidRDefault="00883853" w:rsidP="00381F7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ru"/>
              </w:rPr>
              <w:t>Дата начала (ММ/ГГГГ)</w:t>
            </w:r>
          </w:p>
        </w:tc>
        <w:tc>
          <w:tcPr>
            <w:tcW w:w="1387" w:type="dxa"/>
          </w:tcPr>
          <w:p w14:paraId="31720A55" w14:textId="6FFB91E6" w:rsidR="002F5BC5" w:rsidRPr="00BF5C57" w:rsidRDefault="00883853" w:rsidP="00381F7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ru"/>
              </w:rPr>
              <w:t>Дата окончания (ММ/ГГГГ)</w:t>
            </w:r>
          </w:p>
        </w:tc>
        <w:tc>
          <w:tcPr>
            <w:tcW w:w="1245" w:type="dxa"/>
          </w:tcPr>
          <w:p w14:paraId="7F033EEF" w14:textId="0468CE93" w:rsidR="002F5BC5" w:rsidRPr="00BF5C57" w:rsidRDefault="00883853" w:rsidP="00381F7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ru"/>
              </w:rPr>
              <w:t>Сумма, долл. США</w:t>
            </w:r>
          </w:p>
        </w:tc>
      </w:tr>
      <w:tr w:rsidR="00BE026E" w14:paraId="31E94241" w14:textId="77777777" w:rsidTr="00BF5C57">
        <w:tc>
          <w:tcPr>
            <w:tcW w:w="1517" w:type="dxa"/>
          </w:tcPr>
          <w:p w14:paraId="75B40B8C" w14:textId="60B3CA87" w:rsidR="00BE026E" w:rsidRPr="00BF5C57" w:rsidRDefault="006D0AA7" w:rsidP="00381F7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ru"/>
              </w:rPr>
              <w:t>Фонд за свободу</w:t>
            </w:r>
          </w:p>
        </w:tc>
        <w:tc>
          <w:tcPr>
            <w:tcW w:w="3878" w:type="dxa"/>
          </w:tcPr>
          <w:p w14:paraId="172BFA84" w14:textId="4DB20584" w:rsidR="00BE026E" w:rsidRPr="008C6AE9" w:rsidRDefault="00BE026E" w:rsidP="00381F73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"/>
              </w:rPr>
              <w:t xml:space="preserve">Для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"/>
              </w:rPr>
              <w:t>поощрения участия молодежи в политическом процессе</w:t>
            </w:r>
          </w:p>
        </w:tc>
        <w:tc>
          <w:tcPr>
            <w:tcW w:w="1323" w:type="dxa"/>
          </w:tcPr>
          <w:p w14:paraId="0D3648C9" w14:textId="61FB9700" w:rsidR="00BE026E" w:rsidRPr="00BF5C57" w:rsidRDefault="00E8452E" w:rsidP="00381F7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ru"/>
              </w:rPr>
              <w:t>09/2020 г.</w:t>
            </w:r>
          </w:p>
        </w:tc>
        <w:tc>
          <w:tcPr>
            <w:tcW w:w="1387" w:type="dxa"/>
          </w:tcPr>
          <w:p w14:paraId="76930EA6" w14:textId="6FDE815E" w:rsidR="00BE026E" w:rsidRPr="00BF5C57" w:rsidRDefault="00E8452E" w:rsidP="00381F7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ru"/>
              </w:rPr>
              <w:t>08/2021 г.</w:t>
            </w:r>
          </w:p>
        </w:tc>
        <w:tc>
          <w:tcPr>
            <w:tcW w:w="1245" w:type="dxa"/>
          </w:tcPr>
          <w:p w14:paraId="02A5E906" w14:textId="3F420578" w:rsidR="00BE026E" w:rsidRPr="00BF5C57" w:rsidRDefault="00E8452E" w:rsidP="00381F7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ru"/>
              </w:rPr>
              <w:t>20 000 долл. США</w:t>
            </w:r>
          </w:p>
        </w:tc>
      </w:tr>
    </w:tbl>
    <w:p w14:paraId="54409077" w14:textId="77777777" w:rsidR="00B746D9" w:rsidRPr="001F6380" w:rsidRDefault="00B746D9" w:rsidP="0038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B02CA" w14:textId="4D8DCDE4" w:rsidR="001F6380" w:rsidRDefault="001F6380" w:rsidP="001F6380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>РЕКОМЕНДАЦИИ</w:t>
      </w:r>
    </w:p>
    <w:p w14:paraId="5C992A1A" w14:textId="77777777" w:rsidR="009252F0" w:rsidRDefault="009252F0" w:rsidP="009252F0">
      <w:pPr>
        <w:spacing w:after="0" w:line="240" w:lineRule="auto"/>
        <w:ind w:left="36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31AEC9C1" w14:textId="0FCFA6E0" w:rsidR="001C4A2A" w:rsidRPr="001C4A2A" w:rsidRDefault="001C4A2A" w:rsidP="00842CA1">
      <w:pPr>
        <w:spacing w:after="0" w:line="240" w:lineRule="auto"/>
        <w:ind w:left="36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ru"/>
        </w:rPr>
        <w:t>Укажите имена, принадлежность и контактные данные как минимум двоих лиц, которые разбираются в работе организации или работе его ключевого персонала и волонтеров. В том числе укажите характер отношений.</w:t>
      </w:r>
    </w:p>
    <w:p w14:paraId="59E14206" w14:textId="77777777" w:rsidR="001C4A2A" w:rsidRDefault="001C4A2A" w:rsidP="001C4A2A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C14F8D6" w14:textId="4754A79E" w:rsidR="001C4A2A" w:rsidRPr="001F6380" w:rsidRDefault="001C4A2A" w:rsidP="001F6380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ru"/>
        </w:rPr>
        <w:t>КОНТАКТНЫЕ ЛИЦА СОВЕТА ДИРЕКТОРОВ</w:t>
      </w:r>
    </w:p>
    <w:p w14:paraId="0037C49D" w14:textId="77777777" w:rsidR="001F6380" w:rsidRPr="001F6380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E65E4" w14:textId="325E0711" w:rsidR="001F6380" w:rsidRPr="008C6AE9" w:rsidRDefault="001F6380" w:rsidP="009252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ru"/>
        </w:rPr>
        <w:t>Укажите имена и должности членов вашего совета директоров и членов руководящего органа управления, и уточните, оплачивают их работу или нет. </w:t>
      </w:r>
    </w:p>
    <w:p w14:paraId="2FCB85C4" w14:textId="5A7F2712" w:rsidR="001F6380" w:rsidRPr="008C6AE9" w:rsidRDefault="001F6380" w:rsidP="009252F0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/>
          <w:sz w:val="24"/>
          <w:szCs w:val="24"/>
          <w:lang w:val="ru"/>
        </w:rPr>
        <w:br/>
      </w:r>
      <w:r>
        <w:rPr>
          <w:rFonts w:ascii="Calibri" w:eastAsia="Times New Roman" w:hAnsi="Calibri"/>
          <w:b/>
          <w:bCs/>
          <w:color w:val="000000"/>
          <w:sz w:val="24"/>
          <w:szCs w:val="24"/>
          <w:lang w:val="ru"/>
        </w:rPr>
        <w:t xml:space="preserve">Помимо описания заявки вам необходимо также подготовить бюджет проекта.  </w:t>
      </w:r>
      <w:r>
        <w:rPr>
          <w:rFonts w:ascii="Calibri" w:eastAsia="Times New Roman" w:hAnsi="Calibri"/>
          <w:color w:val="000000"/>
          <w:sz w:val="24"/>
          <w:szCs w:val="24"/>
          <w:lang w:val="ru"/>
        </w:rPr>
        <w:t>Бюджет представляет собой финансовое описание предлагаемого проекта и должен иметь прямое отношение к описанию деятельности по проекту в описательной части предложения. Воспользуйтесь шаблоном бюджета на нашем вебсайте.</w:t>
      </w:r>
    </w:p>
    <w:p w14:paraId="3EB8521C" w14:textId="77777777" w:rsidR="001F6380" w:rsidRPr="008C6AE9" w:rsidRDefault="001F6380" w:rsidP="001C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ru"/>
        </w:rPr>
        <w:t>Советы по оформлению описательной части и бюджета заявки</w:t>
      </w:r>
    </w:p>
    <w:p w14:paraId="4032E12D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F76DF0" w14:textId="6FF1EBA0" w:rsidR="001F6380" w:rsidRPr="008C6AE9" w:rsidRDefault="001F6380" w:rsidP="004A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 xml:space="preserve">Если у вас есть дополнительные вопросы, отправьте электронное письмо соответствующему региональному представителю NED или по адресу: </w:t>
      </w:r>
      <w:hyperlink r:id="rId10" w:history="1">
        <w:r>
          <w:rPr>
            <w:rFonts w:ascii="Calibri" w:eastAsia="Times New Roman" w:hAnsi="Calibri" w:cs="Calibri"/>
            <w:color w:val="0563C1"/>
            <w:sz w:val="23"/>
            <w:szCs w:val="23"/>
            <w:u w:val="single"/>
            <w:lang w:val="ru"/>
          </w:rPr>
          <w:t>proposals@ned.org</w:t>
        </w:r>
      </w:hyperlink>
      <w:r>
        <w:rPr>
          <w:rFonts w:ascii="Calibri" w:eastAsia="Times New Roman" w:hAnsi="Calibri" w:cs="Calibri"/>
          <w:color w:val="000000"/>
          <w:sz w:val="23"/>
          <w:szCs w:val="23"/>
          <w:u w:val="single"/>
          <w:lang w:val="ru"/>
        </w:rPr>
        <w:t>.</w:t>
      </w:r>
    </w:p>
    <w:p w14:paraId="480C4929" w14:textId="77777777" w:rsidR="004A2859" w:rsidRPr="008C6AE9" w:rsidRDefault="004A2859" w:rsidP="001F638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val="ru-RU"/>
        </w:rPr>
      </w:pPr>
    </w:p>
    <w:p w14:paraId="42417005" w14:textId="2EE9526F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val="ru"/>
        </w:rPr>
        <w:t xml:space="preserve">ЗАДАЧИ: </w:t>
      </w:r>
      <w:r>
        <w:rPr>
          <w:rFonts w:ascii="Calibri" w:eastAsia="Times New Roman" w:hAnsi="Calibri" w:cs="Calibri"/>
          <w:i/>
          <w:iCs/>
          <w:color w:val="000000"/>
          <w:sz w:val="23"/>
          <w:szCs w:val="23"/>
          <w:lang w:val="ru"/>
        </w:rPr>
        <w:t>Какими должны быть Задачи Проекта?</w:t>
      </w:r>
    </w:p>
    <w:p w14:paraId="637355DE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B20E9F" w14:textId="53DF2BD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 w:themeColor="text1"/>
          <w:sz w:val="23"/>
          <w:szCs w:val="23"/>
          <w:lang w:val="ru"/>
        </w:rPr>
        <w:t xml:space="preserve">Задачи проекта должны быть ограничены по объему и времени с указанием целей, которых удастся достичь при наличии запрашиваемых для проекта средств.  Обязательно отделите задачи от деятельности. Например, «провести семинар» </w:t>
      </w:r>
      <w:proofErr w:type="gramStart"/>
      <w:r>
        <w:rPr>
          <w:rFonts w:ascii="Calibri" w:eastAsia="Times New Roman" w:hAnsi="Calibri" w:cs="Calibri"/>
          <w:color w:val="000000" w:themeColor="text1"/>
          <w:sz w:val="23"/>
          <w:szCs w:val="23"/>
          <w:lang w:val="ru"/>
        </w:rPr>
        <w:t>- это</w:t>
      </w:r>
      <w:proofErr w:type="gramEnd"/>
      <w:r>
        <w:rPr>
          <w:rFonts w:ascii="Calibri" w:eastAsia="Times New Roman" w:hAnsi="Calibri" w:cs="Calibri"/>
          <w:color w:val="000000" w:themeColor="text1"/>
          <w:sz w:val="23"/>
          <w:szCs w:val="23"/>
          <w:lang w:val="ru"/>
        </w:rPr>
        <w:t xml:space="preserve"> предлагаемая деятельность, а не задача. </w:t>
      </w:r>
    </w:p>
    <w:p w14:paraId="7BE7D5F4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07FCF0" w14:textId="5A7CEFEB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 w:themeColor="text1"/>
          <w:sz w:val="23"/>
          <w:szCs w:val="23"/>
          <w:lang w:val="ru"/>
        </w:rPr>
        <w:t>Задачи должны быть измеримыми и, следовательно, поддающимися оценке.  Цель - "способствовать росту демократии в стране" - слишком обширна и не подлежит измерению.  </w:t>
      </w:r>
    </w:p>
    <w:p w14:paraId="357F2A14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7DFF27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Вот несколько примеров четко сформулированных задач для разных проектов: </w:t>
      </w:r>
    </w:p>
    <w:p w14:paraId="7EB27CB7" w14:textId="1A5F85C2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E0FF7F" w14:textId="5F3BD84F" w:rsidR="001F6380" w:rsidRPr="008C6AE9" w:rsidRDefault="001F6380" w:rsidP="004A2859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Усилить организационные возможности местных общественных групп.</w:t>
      </w:r>
    </w:p>
    <w:p w14:paraId="5A5D64E6" w14:textId="36E99651" w:rsidR="001F6380" w:rsidRPr="008C6AE9" w:rsidRDefault="001F6380" w:rsidP="004A2859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Содействовать развитию правовой базы для свободных СМИ в (укажите страну).</w:t>
      </w:r>
    </w:p>
    <w:p w14:paraId="206E18F3" w14:textId="77777777" w:rsidR="004A2859" w:rsidRPr="008C6AE9" w:rsidRDefault="004A2859" w:rsidP="001F638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val="ru-RU"/>
        </w:rPr>
      </w:pPr>
    </w:p>
    <w:p w14:paraId="4BF4A445" w14:textId="3A386456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val="ru"/>
        </w:rPr>
        <w:t>ПЛАН ОЦЕНКИ:</w:t>
      </w:r>
    </w:p>
    <w:p w14:paraId="034EC74F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40C5D2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i/>
          <w:iCs/>
          <w:color w:val="000000"/>
          <w:sz w:val="23"/>
          <w:szCs w:val="23"/>
          <w:lang w:val="ru"/>
        </w:rPr>
        <w:t>Какими должны быть критерии Плана оценки?</w:t>
      </w:r>
    </w:p>
    <w:p w14:paraId="4FF1AB88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4E719F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План оценки проекта должен описывать способы измерения прогресса в решении задач проекта.  В плане следует указать, какие типы подтверждения, изменений или результатов указывают на то, что цели проекта достигнуты.  </w:t>
      </w:r>
    </w:p>
    <w:p w14:paraId="2D699596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9C7781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Помните, что выполнение запланированной деятельности еще не свидетельствует об успехе проекта.  Например, фраза «Будут проведены все пять семинаров для молодежи» не является ориентиром оценки, поскольку она описывает деятельность.  </w:t>
      </w:r>
    </w:p>
    <w:p w14:paraId="7BA16BCC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B16C70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Более подходящие способы оценки включают наблюдение за тем, составили ли участники конкретные планы во время семинара; какие действия выполняли участники после семинара, используя знания, навыки или знакомства, сформированные в результате семинара; а также восприятие участниками ценности семинара для их работы (особенно при наличии объективных показателей спроса, таких как получение многочисленных запросов на дополнительные или последующие тренинги).</w:t>
      </w:r>
    </w:p>
    <w:p w14:paraId="039A044B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A3719C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К примерам приемлемых критериев Плана оценки можно отнести:</w:t>
      </w:r>
    </w:p>
    <w:p w14:paraId="074A48A3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CF9E17" w14:textId="6047DE4D" w:rsidR="001F6380" w:rsidRPr="008C6AE9" w:rsidRDefault="001F6380" w:rsidP="004A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Calibri" w:eastAsia="Times New Roman" w:hAnsi="Calibri"/>
          <w:color w:val="000000"/>
          <w:sz w:val="23"/>
          <w:szCs w:val="23"/>
          <w:lang w:val="ru"/>
        </w:rPr>
        <w:t>Цель:  Укрепить</w:t>
      </w:r>
      <w:proofErr w:type="gramEnd"/>
      <w:r>
        <w:rPr>
          <w:rFonts w:ascii="Calibri" w:eastAsia="Times New Roman" w:hAnsi="Calibri"/>
          <w:color w:val="000000"/>
          <w:sz w:val="23"/>
          <w:szCs w:val="23"/>
          <w:lang w:val="ru"/>
        </w:rPr>
        <w:t xml:space="preserve"> организационные способности местных общественных групп.</w:t>
      </w:r>
      <w:r>
        <w:rPr>
          <w:rFonts w:ascii="Calibri" w:eastAsia="Times New Roman" w:hAnsi="Calibri"/>
          <w:sz w:val="24"/>
          <w:szCs w:val="24"/>
          <w:lang w:val="ru"/>
        </w:rPr>
        <w:br/>
      </w:r>
    </w:p>
    <w:p w14:paraId="48F0AC33" w14:textId="77777777" w:rsidR="001F6380" w:rsidRPr="008C6AE9" w:rsidRDefault="001F6380" w:rsidP="001F638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Если каждая принимающая участие группа сумеет реализовать хотя бы один вид деятельности, сократить персонал и привлечение волонтеров, увеличить наращивание фондов или достигнуть хотя бы одной другой организационной цели, подобные изменения покажут, что участвующие группы стали сильнее и семинар поможет продвинуться вперед на пути к цели.  Чтобы измерить прогресс, [организация-кандидат] будет собирать информацию о текущих уровнях деятельности каждой участвующей группы или проблемах управления до проведения семинаров и через четыре месяца после, а затем сравнит результаты.</w:t>
      </w:r>
    </w:p>
    <w:p w14:paraId="540B042E" w14:textId="402809AA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AC48E1" w14:textId="77777777" w:rsidR="001F6380" w:rsidRPr="008C6AE9" w:rsidRDefault="001F6380" w:rsidP="001F638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Кроме того, свидетельством прогресса будет также самооценка областей улучшения внутри групп.  Перед началом серии семинаров и еще раз через четыре месяца после ее окончания, участвующие группы заполнят краткую анкету о сильных и слабых сторонах группы в пяти областях обучения (финансовое управление, стратегическое планирование, управление персоналом, управление проектами и внешние коммуникации).</w:t>
      </w:r>
    </w:p>
    <w:p w14:paraId="7D74B65A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849A01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Задача:  Стимулировать</w:t>
      </w:r>
      <w:proofErr w:type="gramEnd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 xml:space="preserve"> развитие правовой базы для свободных СМИ в (укажите страну).</w:t>
      </w:r>
    </w:p>
    <w:p w14:paraId="5714BCDA" w14:textId="5B07827E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CA504" w14:textId="17B7064A" w:rsidR="001F6380" w:rsidRPr="008C6AE9" w:rsidRDefault="001F6380" w:rsidP="004A2859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Calibri" w:eastAsia="Times New Roman" w:hAnsi="Calibri"/>
          <w:color w:val="000000"/>
          <w:sz w:val="23"/>
          <w:szCs w:val="23"/>
          <w:lang w:val="ru"/>
        </w:rPr>
        <w:t xml:space="preserve">Основным критерием измерения успеха будет прохождение нового законодательного проекта в отношении СМИ, утвержденного объединениями независимых журналистов и групп правозащитников, и не менее трех тестовых случаев в судах впоследствии в защиту свободы прессы.  Даже если все эти изменения не удастся реализовать в течение следующего года, будет заметен определенный прогресс, как следствие деятельности в рамках проекта, вспомогательные группы и отдельные лица </w:t>
      </w:r>
      <w:r>
        <w:rPr>
          <w:rFonts w:ascii="Calibri" w:eastAsia="Times New Roman" w:hAnsi="Calibri"/>
          <w:color w:val="000000"/>
          <w:sz w:val="23"/>
          <w:szCs w:val="23"/>
          <w:lang w:val="ru"/>
        </w:rPr>
        <w:lastRenderedPageBreak/>
        <w:t>поддерживают необходимые изменения и/или результаты суда, особенно политические партии и кандидаты, академические эксперты, общественные организации, судебные должностные лица, группы юристов и информагентства.</w:t>
      </w:r>
      <w:r>
        <w:rPr>
          <w:rFonts w:ascii="Calibri" w:eastAsia="Times New Roman" w:hAnsi="Calibri"/>
          <w:sz w:val="24"/>
          <w:szCs w:val="24"/>
          <w:lang w:val="ru"/>
        </w:rPr>
        <w:br/>
      </w:r>
    </w:p>
    <w:p w14:paraId="5F1F41B2" w14:textId="641E49A6" w:rsidR="001F6380" w:rsidRPr="008C6AE9" w:rsidRDefault="001F6380" w:rsidP="004A2859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Сотрудники проекта также будут оценивать освещение деятельности проекта в СМИ и комментарии по теме, сделанные обычными гражданами, в том числе на интернет-форумах, для того чтобы определить, стимулировал ли проект дополнительную осведомленность общественности и поддержку для укрепления правовой базы.</w:t>
      </w:r>
    </w:p>
    <w:p w14:paraId="03E37404" w14:textId="77777777" w:rsidR="004A2859" w:rsidRPr="008C6AE9" w:rsidRDefault="004A2859" w:rsidP="001F638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  <w:lang w:val="ru-RU"/>
        </w:rPr>
      </w:pPr>
    </w:p>
    <w:p w14:paraId="4D2838C8" w14:textId="78FC58B1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  <w:lang w:val="ru"/>
        </w:rPr>
        <w:t>БЮДЖЕТ ЗАЯВКИ</w:t>
      </w:r>
    </w:p>
    <w:p w14:paraId="1B1738CF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EB231B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i/>
          <w:iCs/>
          <w:color w:val="000000"/>
          <w:sz w:val="23"/>
          <w:szCs w:val="23"/>
          <w:lang w:val="ru"/>
        </w:rPr>
        <w:t xml:space="preserve"> Каковы допустимые статьи бюджета для проекта, финансируемого NED?</w:t>
      </w:r>
    </w:p>
    <w:p w14:paraId="2BAEAEB5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711ECF" w14:textId="3D0B7A4D" w:rsidR="001F6380" w:rsidRPr="008C6AE9" w:rsidRDefault="00956C17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Просмотрите приведенные ниже категории и определите, какие позиции являются допустимыми для бюджета NED. </w:t>
      </w:r>
    </w:p>
    <w:p w14:paraId="79B7C8DB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A17BB6" w14:textId="77777777" w:rsidR="001F6380" w:rsidRPr="008C6AE9" w:rsidRDefault="001F6380" w:rsidP="004A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Calibri" w:eastAsia="Times New Roman" w:hAnsi="Calibri" w:cs="Calibri"/>
          <w:color w:val="000000"/>
          <w:sz w:val="23"/>
          <w:szCs w:val="23"/>
          <w:u w:val="single"/>
          <w:lang w:val="ru"/>
        </w:rPr>
        <w:t>ПРИМЕЧАНИЕ:</w:t>
      </w: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  Не</w:t>
      </w:r>
      <w:proofErr w:type="gramEnd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 xml:space="preserve"> все бюджеты будут содержать записи в каждой из перечисленных ниже категорий. Пожалуйста, используйте только те категории, которые относятся к ожидаемым затратам по деятельности, указанной в описательной части предложения.</w:t>
      </w:r>
    </w:p>
    <w:p w14:paraId="4013BC39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28BF02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3"/>
          <w:szCs w:val="23"/>
          <w:lang w:val="ru"/>
        </w:rPr>
        <w:t>ЗАРПЛАТА</w:t>
      </w:r>
    </w:p>
    <w:p w14:paraId="46348392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A85BB1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Включает сотрудников организации, работающих над проектами NED в период предоставления гранта.  В бюджете должны быть указаны должности тех сотрудников, которые будут получать зарплату, а также процент времени, посвященного проекту, и продолжительность (месяцы) от общей годовой заработной платы, которую покрывают средства NED.  </w:t>
      </w:r>
    </w:p>
    <w:p w14:paraId="40D28578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572335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u w:val="single"/>
          <w:lang w:val="ru"/>
        </w:rPr>
        <w:t xml:space="preserve">Не </w:t>
      </w: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включены гонорары консультантов, разовые денежные вознаграждения, временные услуги, а также прочие гонорары за услуги.  (См. дополнительные категории ниже).</w:t>
      </w:r>
    </w:p>
    <w:p w14:paraId="502BCA04" w14:textId="77777777" w:rsidR="004A2859" w:rsidRPr="008C6AE9" w:rsidRDefault="004A2859" w:rsidP="001F6380">
      <w:pPr>
        <w:spacing w:after="0" w:line="240" w:lineRule="auto"/>
        <w:rPr>
          <w:rFonts w:ascii="Calibri" w:eastAsia="Times New Roman" w:hAnsi="Calibri" w:cs="Calibri"/>
          <w:b/>
          <w:bCs/>
          <w:smallCaps/>
          <w:color w:val="000000"/>
          <w:sz w:val="23"/>
          <w:szCs w:val="23"/>
          <w:lang w:val="ru-RU"/>
        </w:rPr>
      </w:pPr>
    </w:p>
    <w:p w14:paraId="229EE3BB" w14:textId="3343EEC5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3"/>
          <w:szCs w:val="23"/>
          <w:lang w:val="ru"/>
        </w:rPr>
        <w:t>ЛЬГОТЫ, НАЛОГИ И ПОСОБИЯ</w:t>
      </w:r>
    </w:p>
    <w:p w14:paraId="44933B0D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4D2B73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Включает в себя известные фактические затраты на дополнительные льготы, предоставляемые работодателем.  К таким примерам можно отнести страхование здоровья, страхование жизни, социальное страхование (доля работодателя), страхование на случай нетрудоспособности, пенсионный план, отпускные, премии, оплачиваемый больничный и 13</w:t>
      </w:r>
      <w:r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val="ru"/>
        </w:rPr>
        <w:t>я</w:t>
      </w: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 xml:space="preserve"> зарплата (для стран, где это применимо).</w:t>
      </w:r>
    </w:p>
    <w:p w14:paraId="2E88D0CA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BEB271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 xml:space="preserve">Удержанные федеральные налоги и подоходные налоги штата США (они являются частью заработной платы работника) </w:t>
      </w:r>
      <w:r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  <w:lang w:val="ru"/>
        </w:rPr>
        <w:t>не включены.</w:t>
      </w:r>
    </w:p>
    <w:p w14:paraId="1BD089D2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43FEEE" w14:textId="19FB04D2" w:rsidR="001F6380" w:rsidRPr="008C6AE9" w:rsidRDefault="002629C4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778E">
        <w:rPr>
          <w:b/>
          <w:szCs w:val="24"/>
          <w:lang w:val="ru-RU"/>
        </w:rPr>
        <w:t xml:space="preserve">АРЕНДА </w:t>
      </w:r>
      <w:r>
        <w:rPr>
          <w:b/>
          <w:szCs w:val="24"/>
          <w:lang w:val="ru-RU"/>
        </w:rPr>
        <w:t>ОФИС</w:t>
      </w:r>
      <w:r w:rsidRPr="0038778E">
        <w:rPr>
          <w:b/>
          <w:szCs w:val="24"/>
          <w:lang w:val="ru-RU"/>
        </w:rPr>
        <w:t>А</w:t>
      </w:r>
      <w:r>
        <w:rPr>
          <w:rFonts w:ascii="Calibri" w:eastAsia="Times New Roman" w:hAnsi="Calibri" w:cs="Calibri"/>
          <w:b/>
          <w:bCs/>
          <w:smallCaps/>
          <w:color w:val="000000"/>
          <w:sz w:val="23"/>
          <w:szCs w:val="23"/>
          <w:lang w:val="ru"/>
        </w:rPr>
        <w:t xml:space="preserve"> </w:t>
      </w:r>
      <w:r w:rsidR="001F6380">
        <w:rPr>
          <w:rFonts w:ascii="Calibri" w:eastAsia="Times New Roman" w:hAnsi="Calibri" w:cs="Calibri"/>
          <w:b/>
          <w:bCs/>
          <w:smallCaps/>
          <w:color w:val="000000"/>
          <w:sz w:val="23"/>
          <w:szCs w:val="23"/>
          <w:lang w:val="ru"/>
        </w:rPr>
        <w:t>И КОММУНАЛЬНЫЕ УСЛУГИ</w:t>
      </w:r>
    </w:p>
    <w:p w14:paraId="0D97A870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25781A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 xml:space="preserve">Включает в себя расходы на аренду офисных помещений и коммунальные услуги, такие как электричество, газ, топливо и вода.  Суммы арендной платы и коммунальных услуг следует </w:t>
      </w: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lastRenderedPageBreak/>
        <w:t>указывать отдельно и включать ежемесячные расходы и количество месяцев, на которые будет взята площадь в аренду или расходы на коммунальные услуги.</w:t>
      </w:r>
    </w:p>
    <w:p w14:paraId="4E7D45C0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E9BB74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  <w:lang w:val="ru"/>
        </w:rPr>
        <w:t xml:space="preserve">Не </w:t>
      </w: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включена аренда помещения для проведения встреч или конференций (она входит в прочие прямые расходы).</w:t>
      </w:r>
    </w:p>
    <w:p w14:paraId="3FC92FC7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3AA895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3"/>
          <w:szCs w:val="23"/>
          <w:lang w:val="ru"/>
        </w:rPr>
        <w:t>ОБОРУДОВАНИЕ (БОЛЕЕ 5000 долларов США)</w:t>
      </w:r>
    </w:p>
    <w:p w14:paraId="796213F3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A4377B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Включает покупку оборудования для использования в проекте.  Каждый товар стоимостью более 5000 долларов должен быть указан отдельно с указанием цены за единицу.</w:t>
      </w:r>
    </w:p>
    <w:p w14:paraId="30F13A3C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53CD64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Бюджет на оборудование должен включать расходы на аксессуары, транспортировку оборудования, страхование перевозки, налоги и установку.</w:t>
      </w:r>
    </w:p>
    <w:p w14:paraId="76FB34A4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4F0757" w14:textId="752A07CF" w:rsidR="001F6380" w:rsidRPr="008C6AE9" w:rsidRDefault="001F6380" w:rsidP="004A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u w:val="single"/>
          <w:lang w:val="ru"/>
        </w:rPr>
        <w:t xml:space="preserve">Не </w:t>
      </w: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включены расходы на арендованное оборудование (они относятся к Договорным услугам), за исключением аренды транспортных средств для поездок на конкретное программное мероприятие, которое может подпадать под командировочные расходы и суточные.</w:t>
      </w:r>
    </w:p>
    <w:p w14:paraId="3EA12C95" w14:textId="77777777" w:rsidR="004A2859" w:rsidRPr="008C6AE9" w:rsidRDefault="004A2859" w:rsidP="001F6380">
      <w:pPr>
        <w:spacing w:after="0" w:line="240" w:lineRule="auto"/>
        <w:rPr>
          <w:rFonts w:ascii="Calibri" w:eastAsia="Times New Roman" w:hAnsi="Calibri" w:cs="Calibri"/>
          <w:b/>
          <w:bCs/>
          <w:smallCaps/>
          <w:color w:val="000000"/>
          <w:sz w:val="23"/>
          <w:szCs w:val="23"/>
          <w:u w:val="single"/>
          <w:lang w:val="ru-RU"/>
        </w:rPr>
      </w:pPr>
    </w:p>
    <w:p w14:paraId="33D977A9" w14:textId="687A8084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3"/>
          <w:szCs w:val="23"/>
          <w:u w:val="single"/>
          <w:lang w:val="ru"/>
        </w:rPr>
        <w:t>КОМАНДИРОВОЧНЫЕ И СУТОЧНЫЕ РАСХОДЫ</w:t>
      </w:r>
    </w:p>
    <w:p w14:paraId="38D06D2E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F94EEF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Включает авиабилеты, суточные и другие командировочные расходы на служебные командировки, связанные с проектом (включая поездки консультантов).  В бюджете следует разграничить международные и внутренние поездки.  Обратите внимание на следующие определения:</w:t>
      </w:r>
    </w:p>
    <w:p w14:paraId="2D55FCC5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CED227" w14:textId="77777777" w:rsidR="001F6380" w:rsidRPr="008C6AE9" w:rsidRDefault="001F6380" w:rsidP="001F63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val="ru"/>
        </w:rPr>
        <w:t>Международные поездки:</w:t>
      </w: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 xml:space="preserve"> поездки в другую страну.</w:t>
      </w:r>
    </w:p>
    <w:p w14:paraId="57611209" w14:textId="77777777" w:rsidR="001F6380" w:rsidRPr="008C6AE9" w:rsidRDefault="001F6380" w:rsidP="001F63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val="ru"/>
        </w:rPr>
        <w:t>Внутренние поездки:</w:t>
      </w: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 xml:space="preserve"> поездки в пределах одной страны.</w:t>
      </w:r>
    </w:p>
    <w:p w14:paraId="41FDC460" w14:textId="77777777" w:rsidR="001F6380" w:rsidRPr="008C6AE9" w:rsidRDefault="001F6380" w:rsidP="001F63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  <w:lang w:val="ru"/>
        </w:rPr>
        <w:t>Местные поездки</w:t>
      </w: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val="ru"/>
        </w:rPr>
        <w:t xml:space="preserve">: </w:t>
      </w: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поездки в пределах одного города или его ближайших окрестностей (или пригородов).</w:t>
      </w:r>
    </w:p>
    <w:p w14:paraId="3F63804D" w14:textId="77777777" w:rsidR="001F6380" w:rsidRPr="008C6AE9" w:rsidRDefault="001F6380" w:rsidP="001F63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  <w:lang w:val="ru"/>
        </w:rPr>
        <w:t>Суточные</w:t>
      </w: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val="ru"/>
        </w:rPr>
        <w:t xml:space="preserve">: </w:t>
      </w: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 xml:space="preserve">проживание, питание и мелкие расходы (мелкие расходы включают расходы на стирку, мелкие личные вещи, такие как зубная паста, шампунь, мыло и </w:t>
      </w:r>
      <w:proofErr w:type="gramStart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т.д.</w:t>
      </w:r>
      <w:proofErr w:type="gramEnd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)</w:t>
      </w:r>
    </w:p>
    <w:p w14:paraId="673DD340" w14:textId="77777777" w:rsidR="001F6380" w:rsidRPr="008C6AE9" w:rsidRDefault="001F6380" w:rsidP="001F63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  <w:u w:val="single"/>
          <w:lang w:val="ru"/>
        </w:rPr>
        <w:t>Прочие командировочные расходы</w:t>
      </w: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val="ru"/>
        </w:rPr>
        <w:t xml:space="preserve">: </w:t>
      </w: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визы, аэропортовый сбор, прививки.</w:t>
      </w:r>
    </w:p>
    <w:p w14:paraId="49DE30D1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EBF1DA" w14:textId="2AF799C4" w:rsidR="001F6380" w:rsidRPr="008C6AE9" w:rsidRDefault="001F6380" w:rsidP="004A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 xml:space="preserve">Каждая международная поездка должна быть указана отдельно с указанием стоимости авиабилета (включая города отправления и назначения, если они </w:t>
      </w:r>
      <w:proofErr w:type="gramStart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известны,  или</w:t>
      </w:r>
      <w:proofErr w:type="gramEnd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 xml:space="preserve"> страну, регион или континент), суточные (проживание, питание и мелкие расходы), (с указанием количества дней поездки и предлагаемой ставки суточных) и другие командировочные расходы, такие как местные поездки или поездки внутри страны. </w:t>
      </w:r>
    </w:p>
    <w:p w14:paraId="79AA0F09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3"/>
          <w:szCs w:val="23"/>
          <w:lang w:val="ru"/>
        </w:rPr>
        <w:t>КОНТРАКТНЫЕ / КОНСУЛЬТАЦИОННЫЕ УСЛУГИ</w:t>
      </w:r>
    </w:p>
    <w:p w14:paraId="0C0FBA1E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63CF76" w14:textId="1CF99064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Включает любые услуги, которые предоставляются на контрактной основе, включая гонорары, услуги временного персонала, услуги перевода, арендованное оборудование, плату за аудит, гонорары юристов, бухгалтерские услуги (если они выполняются внешним подрядчиком, а не сотрудниками).  Не забудьте указать достаточно подробные сведения, которые поясняют, для чего заключен контракт.</w:t>
      </w:r>
    </w:p>
    <w:p w14:paraId="5A1AD568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79D411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lastRenderedPageBreak/>
        <w:t>Включает почасовую или дневную оплату (8-часовой рабочий день) консультантам, нанятым по письменным соглашениям.  В бюджете должно быть указано количество рабочих дней.  Ежедневная оплата должна определяться в соответствии с квалификацией и предыдущей историей заработной платы сотрудника, а также характером и объемом требуемых услуг.  Гонорары консультантов, превышающие разумную ставку, требуют дополнительного обоснования и предварительного утверждения.  Расходы консультантов могут включать в себя связь и почтовые услуги, а также техническую помощь, непосредственно связанную с работой консультанта.</w:t>
      </w:r>
    </w:p>
    <w:p w14:paraId="26C96F7D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C6C3B0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smallCaps/>
          <w:color w:val="000000"/>
          <w:sz w:val="23"/>
          <w:szCs w:val="23"/>
          <w:lang w:val="ru"/>
        </w:rPr>
        <w:t>ОДНО ФИЗИЧЕСКОЕ ЛИЦО НЕ МОЖЕТ ПОЛУЧАТЬ ОДНОВРЕМЕННО ЗАРАБОТНУЮ ПЛАТУ И ПЛАТУ ЗА ДОГОВОРНЫЕ / КОНСУЛЬТАЦИОННЫЕ УСЛУГИ.</w:t>
      </w:r>
    </w:p>
    <w:p w14:paraId="1C4DF009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FE4C7A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3"/>
          <w:szCs w:val="23"/>
          <w:lang w:val="ru"/>
        </w:rPr>
        <w:t>ДРУГИЕ ПРЯМЫЕ РАСХОДЫ</w:t>
      </w:r>
    </w:p>
    <w:p w14:paraId="5AC8E1E6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8F1EE0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 xml:space="preserve">Включают в себя статьи по основным категориям, такие как расходные материалы и небольшое оборудование, расходы на печать, связь, расходы на встречи и конференции (аренда помещения, закуски и питание для конференций, аудиовизуальные услуги, устный перевод и </w:t>
      </w:r>
      <w:proofErr w:type="gramStart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т.д.</w:t>
      </w:r>
      <w:proofErr w:type="gramEnd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). Пожалуйста, не забудьте подробно описать ваши расходы на публикацию / печать в вашем бюджете.  Более мелкие статьи в этой категории могут включать справочные материалы и плату за банковские услуги.</w:t>
      </w:r>
    </w:p>
    <w:p w14:paraId="78A06DE9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A56B1F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3"/>
          <w:szCs w:val="23"/>
          <w:lang w:val="ru"/>
        </w:rPr>
        <w:t xml:space="preserve"> СОПОЛУЧАТЕЛЬ(И)</w:t>
      </w:r>
    </w:p>
    <w:p w14:paraId="0E0B5842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45A734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Сополучатель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- это</w:t>
      </w:r>
      <w:proofErr w:type="gramEnd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 xml:space="preserve"> организация, которая получает средства от получателя гранта NED.  Если для этого проекта предусмотрены сополучатели, заполните все поля в этом подразделе. Если передаваемая сополучателю сумма превышает 25000 долларов США, в предложении обязательно приводится детальный бюджет предлагаемого гранта в поддержку проекта с использованием описанных выше статей расходов.  Получатель гранта NED несет ответственность за проверку расходов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сополучателей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.</w:t>
      </w:r>
    </w:p>
    <w:p w14:paraId="5F2C5DD1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17F24B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Если ваша организация планирует предоставлять средства из предложенного гранта какой-либо другой организации(ям), предоставьте следующие данные, если применимо и вы владеете такой информацией:</w:t>
      </w:r>
    </w:p>
    <w:p w14:paraId="65B6F924" w14:textId="77777777" w:rsidR="001F6380" w:rsidRPr="001F6380" w:rsidRDefault="001F6380" w:rsidP="001F638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 xml:space="preserve">Название организации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сополучателя</w:t>
      </w:r>
      <w:proofErr w:type="spellEnd"/>
    </w:p>
    <w:p w14:paraId="3780C860" w14:textId="77777777" w:rsidR="001F6380" w:rsidRPr="001F6380" w:rsidRDefault="001F6380" w:rsidP="001F638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Сумма </w:t>
      </w:r>
    </w:p>
    <w:p w14:paraId="6293CCBC" w14:textId="77777777" w:rsidR="001F6380" w:rsidRPr="001F6380" w:rsidRDefault="001F6380" w:rsidP="001F638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Имя контактного лица</w:t>
      </w:r>
    </w:p>
    <w:p w14:paraId="5B223B89" w14:textId="77777777" w:rsidR="001F6380" w:rsidRPr="001F6380" w:rsidRDefault="001F6380" w:rsidP="001F638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Название должности</w:t>
      </w:r>
    </w:p>
    <w:p w14:paraId="45306A4A" w14:textId="565D6AB7" w:rsidR="001F6380" w:rsidRPr="008C6AE9" w:rsidRDefault="001F6380" w:rsidP="005568B9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Способ связи (электронный адрес или номер телефона)</w:t>
      </w:r>
    </w:p>
    <w:p w14:paraId="58D3E098" w14:textId="77777777" w:rsidR="005568B9" w:rsidRPr="008C6AE9" w:rsidRDefault="005568B9" w:rsidP="005568B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</w:p>
    <w:p w14:paraId="6D6A7305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val="ru"/>
        </w:rPr>
        <w:t>СТАТЬИ РАСХОДОВ, НЕ РАЗРЕШЕННЫЕ В ГРАНТАХ NED</w:t>
      </w:r>
    </w:p>
    <w:p w14:paraId="27CB745D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3BDCD7" w14:textId="77777777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Список недопустимых статей включает, помимо прочего, следующее:</w:t>
      </w:r>
    </w:p>
    <w:p w14:paraId="6A9401C3" w14:textId="77D2B790" w:rsidR="001F6380" w:rsidRPr="008C6AE9" w:rsidRDefault="001F6380" w:rsidP="001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1497FD" w14:textId="77777777" w:rsidR="001F6380" w:rsidRPr="008C6AE9" w:rsidRDefault="001F6380" w:rsidP="001F638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Развлечения, подарки, чаевые, пожертвования, алкогольные напитки, штрафы и пени.</w:t>
      </w:r>
    </w:p>
    <w:p w14:paraId="7017B24E" w14:textId="77777777" w:rsidR="001F6380" w:rsidRPr="008C6AE9" w:rsidRDefault="001F6380" w:rsidP="001F638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Действия, связанные с физическим насилием со стороны любого лица, группы или правительства.</w:t>
      </w:r>
    </w:p>
    <w:p w14:paraId="58203BAB" w14:textId="77777777" w:rsidR="001F6380" w:rsidRPr="008C6AE9" w:rsidRDefault="001F6380" w:rsidP="001F638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lastRenderedPageBreak/>
        <w:t>Затраты, связанные с кампаниями кандидатов на государственные должности.</w:t>
      </w:r>
    </w:p>
    <w:p w14:paraId="679DE729" w14:textId="77777777" w:rsidR="001F6380" w:rsidRPr="008C6AE9" w:rsidRDefault="001F6380" w:rsidP="001F638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Лоббирование, направленное на оказание влияния на решения государственной политики местных органов власти, правительства штата или федерального правительства США.</w:t>
      </w:r>
    </w:p>
    <w:p w14:paraId="2FB9FA25" w14:textId="77777777" w:rsidR="001F6380" w:rsidRPr="008C6AE9" w:rsidRDefault="001F6380" w:rsidP="001F638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Затраты, связанные с образованием, обучением или информированием аудитории в США о любой партийной политике, практике или кандидате на должность.</w:t>
      </w:r>
    </w:p>
    <w:p w14:paraId="0CBE26A6" w14:textId="77777777" w:rsidR="001F6380" w:rsidRPr="008C6AE9" w:rsidRDefault="001F6380" w:rsidP="001F638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Действия, запрещенные местным правительством, правительством штата или федеральным правительством в США.</w:t>
      </w:r>
    </w:p>
    <w:p w14:paraId="75DD7389" w14:textId="77777777" w:rsidR="001F6380" w:rsidRPr="008C6AE9" w:rsidRDefault="001F6380" w:rsidP="001F638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Лица, получающие зарплату от правительства своей страны, не могут также получать полностью или частично зарплату из фондов NED.</w:t>
      </w:r>
    </w:p>
    <w:p w14:paraId="453F0311" w14:textId="49AC9EBF" w:rsidR="001F6380" w:rsidRDefault="001F6380" w:rsidP="005568B9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ru"/>
        </w:rPr>
        <w:t>«Прочие» и «Непредвиденные» расходы.</w:t>
      </w:r>
    </w:p>
    <w:p w14:paraId="7E52F075" w14:textId="77777777" w:rsidR="005568B9" w:rsidRPr="005568B9" w:rsidRDefault="005568B9" w:rsidP="005568B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2A6514AE" w14:textId="0091FC38" w:rsidR="00260CC0" w:rsidRPr="008C6AE9" w:rsidRDefault="001F6380" w:rsidP="008C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3"/>
          <w:szCs w:val="23"/>
          <w:lang w:val="ru"/>
        </w:rPr>
        <w:t xml:space="preserve"> Примеры см. в Образце бюджета.</w:t>
      </w:r>
    </w:p>
    <w:sectPr w:rsidR="00260CC0" w:rsidRPr="008C6AE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0ECA" w14:textId="77777777" w:rsidR="006873A2" w:rsidRDefault="006873A2" w:rsidP="00155C28">
      <w:pPr>
        <w:spacing w:after="0" w:line="240" w:lineRule="auto"/>
      </w:pPr>
      <w:r>
        <w:separator/>
      </w:r>
    </w:p>
  </w:endnote>
  <w:endnote w:type="continuationSeparator" w:id="0">
    <w:p w14:paraId="0045BD75" w14:textId="77777777" w:rsidR="006873A2" w:rsidRDefault="006873A2" w:rsidP="00155C28">
      <w:pPr>
        <w:spacing w:after="0" w:line="240" w:lineRule="auto"/>
      </w:pPr>
      <w:r>
        <w:continuationSeparator/>
      </w:r>
    </w:p>
  </w:endnote>
  <w:endnote w:type="continuationNotice" w:id="1">
    <w:p w14:paraId="7543D06C" w14:textId="77777777" w:rsidR="00E4140D" w:rsidRDefault="00E414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693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37B5B" w14:textId="353E2F9E" w:rsidR="00155C28" w:rsidRDefault="00155C28">
        <w:pPr>
          <w:pStyle w:val="Footer"/>
          <w:jc w:val="center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2</w:t>
        </w:r>
        <w:r>
          <w:rPr>
            <w:noProof/>
            <w:lang w:val="ru"/>
          </w:rPr>
          <w:fldChar w:fldCharType="end"/>
        </w:r>
      </w:p>
    </w:sdtContent>
  </w:sdt>
  <w:p w14:paraId="2405EE61" w14:textId="77777777" w:rsidR="00155C28" w:rsidRDefault="00155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22E9" w14:textId="77777777" w:rsidR="006873A2" w:rsidRDefault="006873A2" w:rsidP="00155C28">
      <w:pPr>
        <w:spacing w:after="0" w:line="240" w:lineRule="auto"/>
      </w:pPr>
      <w:r>
        <w:separator/>
      </w:r>
    </w:p>
  </w:footnote>
  <w:footnote w:type="continuationSeparator" w:id="0">
    <w:p w14:paraId="3001BBA6" w14:textId="77777777" w:rsidR="006873A2" w:rsidRDefault="006873A2" w:rsidP="00155C28">
      <w:pPr>
        <w:spacing w:after="0" w:line="240" w:lineRule="auto"/>
      </w:pPr>
      <w:r>
        <w:continuationSeparator/>
      </w:r>
    </w:p>
  </w:footnote>
  <w:footnote w:type="continuationNotice" w:id="1">
    <w:p w14:paraId="5E4BA775" w14:textId="77777777" w:rsidR="00E4140D" w:rsidRDefault="00E414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039"/>
    <w:multiLevelType w:val="multilevel"/>
    <w:tmpl w:val="8B7ED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C73E0"/>
    <w:multiLevelType w:val="multilevel"/>
    <w:tmpl w:val="50903E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A2716"/>
    <w:multiLevelType w:val="multilevel"/>
    <w:tmpl w:val="713C89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B62B7"/>
    <w:multiLevelType w:val="multilevel"/>
    <w:tmpl w:val="B984A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42A4ED1"/>
    <w:multiLevelType w:val="multilevel"/>
    <w:tmpl w:val="CC30C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419F9"/>
    <w:multiLevelType w:val="multilevel"/>
    <w:tmpl w:val="49C6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B2C5B"/>
    <w:multiLevelType w:val="multilevel"/>
    <w:tmpl w:val="9930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558E4"/>
    <w:multiLevelType w:val="multilevel"/>
    <w:tmpl w:val="E8AE11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61CD"/>
    <w:multiLevelType w:val="multilevel"/>
    <w:tmpl w:val="5CAA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20630"/>
    <w:multiLevelType w:val="multilevel"/>
    <w:tmpl w:val="0854F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D662C"/>
    <w:multiLevelType w:val="multilevel"/>
    <w:tmpl w:val="06A66D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632FF"/>
    <w:multiLevelType w:val="multilevel"/>
    <w:tmpl w:val="B984A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2C97E92"/>
    <w:multiLevelType w:val="multilevel"/>
    <w:tmpl w:val="F148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0B485C"/>
    <w:multiLevelType w:val="multilevel"/>
    <w:tmpl w:val="82A8D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0D7B4A"/>
    <w:multiLevelType w:val="hybridMultilevel"/>
    <w:tmpl w:val="455AE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0819"/>
    <w:multiLevelType w:val="multilevel"/>
    <w:tmpl w:val="C18E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E154C"/>
    <w:multiLevelType w:val="multilevel"/>
    <w:tmpl w:val="4EC6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E0B04"/>
    <w:multiLevelType w:val="multilevel"/>
    <w:tmpl w:val="91A6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8E4"/>
    <w:multiLevelType w:val="multilevel"/>
    <w:tmpl w:val="A3D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C6714"/>
    <w:multiLevelType w:val="multilevel"/>
    <w:tmpl w:val="643CC0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D3D79"/>
    <w:multiLevelType w:val="multilevel"/>
    <w:tmpl w:val="1C4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20C45"/>
    <w:multiLevelType w:val="multilevel"/>
    <w:tmpl w:val="B984A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6A711FA"/>
    <w:multiLevelType w:val="multilevel"/>
    <w:tmpl w:val="943AF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052AEA"/>
    <w:multiLevelType w:val="multilevel"/>
    <w:tmpl w:val="23E424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7969EC"/>
    <w:multiLevelType w:val="multilevel"/>
    <w:tmpl w:val="B052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5527AD"/>
    <w:multiLevelType w:val="multilevel"/>
    <w:tmpl w:val="B984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6623A0"/>
    <w:multiLevelType w:val="multilevel"/>
    <w:tmpl w:val="D75437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22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19"/>
  </w:num>
  <w:num w:numId="5">
    <w:abstractNumId w:val="2"/>
  </w:num>
  <w:num w:numId="6">
    <w:abstractNumId w:val="9"/>
    <w:lvlOverride w:ilvl="0">
      <w:lvl w:ilvl="0">
        <w:start w:val="5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7">
    <w:abstractNumId w:val="20"/>
  </w:num>
  <w:num w:numId="8">
    <w:abstractNumId w:val="5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18"/>
  </w:num>
  <w:num w:numId="18">
    <w:abstractNumId w:val="8"/>
  </w:num>
  <w:num w:numId="19">
    <w:abstractNumId w:val="25"/>
  </w:num>
  <w:num w:numId="20">
    <w:abstractNumId w:val="17"/>
  </w:num>
  <w:num w:numId="21">
    <w:abstractNumId w:val="12"/>
  </w:num>
  <w:num w:numId="22">
    <w:abstractNumId w:val="6"/>
  </w:num>
  <w:num w:numId="23">
    <w:abstractNumId w:val="24"/>
  </w:num>
  <w:num w:numId="24">
    <w:abstractNumId w:val="15"/>
  </w:num>
  <w:num w:numId="25">
    <w:abstractNumId w:val="14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80"/>
    <w:rsid w:val="000371D9"/>
    <w:rsid w:val="00073356"/>
    <w:rsid w:val="0009609D"/>
    <w:rsid w:val="00097E52"/>
    <w:rsid w:val="000B5E58"/>
    <w:rsid w:val="00143475"/>
    <w:rsid w:val="00155C28"/>
    <w:rsid w:val="00172EB5"/>
    <w:rsid w:val="001A246E"/>
    <w:rsid w:val="001C4A2A"/>
    <w:rsid w:val="001F6380"/>
    <w:rsid w:val="00212B86"/>
    <w:rsid w:val="00256878"/>
    <w:rsid w:val="00262603"/>
    <w:rsid w:val="002629C4"/>
    <w:rsid w:val="002F5BC5"/>
    <w:rsid w:val="003131CA"/>
    <w:rsid w:val="00322AEA"/>
    <w:rsid w:val="003363A9"/>
    <w:rsid w:val="003630B2"/>
    <w:rsid w:val="00381F73"/>
    <w:rsid w:val="00392461"/>
    <w:rsid w:val="003B48CE"/>
    <w:rsid w:val="003D2F72"/>
    <w:rsid w:val="003F49F3"/>
    <w:rsid w:val="004240EF"/>
    <w:rsid w:val="00457DF2"/>
    <w:rsid w:val="00467429"/>
    <w:rsid w:val="00495EA4"/>
    <w:rsid w:val="004A2859"/>
    <w:rsid w:val="004A4A7B"/>
    <w:rsid w:val="004A7E09"/>
    <w:rsid w:val="004F3949"/>
    <w:rsid w:val="004F4747"/>
    <w:rsid w:val="005568B9"/>
    <w:rsid w:val="00564997"/>
    <w:rsid w:val="0057046D"/>
    <w:rsid w:val="00574AFB"/>
    <w:rsid w:val="00577201"/>
    <w:rsid w:val="00597F6A"/>
    <w:rsid w:val="0060224C"/>
    <w:rsid w:val="00635E8F"/>
    <w:rsid w:val="00653DAB"/>
    <w:rsid w:val="00654967"/>
    <w:rsid w:val="00656F04"/>
    <w:rsid w:val="00657880"/>
    <w:rsid w:val="0067655E"/>
    <w:rsid w:val="00685F94"/>
    <w:rsid w:val="006873A2"/>
    <w:rsid w:val="006D0AA7"/>
    <w:rsid w:val="00703E9E"/>
    <w:rsid w:val="007B14A1"/>
    <w:rsid w:val="007C23F0"/>
    <w:rsid w:val="007D34C2"/>
    <w:rsid w:val="00842CA1"/>
    <w:rsid w:val="00863C21"/>
    <w:rsid w:val="00883853"/>
    <w:rsid w:val="0088710A"/>
    <w:rsid w:val="008928E1"/>
    <w:rsid w:val="008B156B"/>
    <w:rsid w:val="008C6AE9"/>
    <w:rsid w:val="008F5B88"/>
    <w:rsid w:val="009252F0"/>
    <w:rsid w:val="00956C17"/>
    <w:rsid w:val="00972A9D"/>
    <w:rsid w:val="00993E6D"/>
    <w:rsid w:val="009A15CD"/>
    <w:rsid w:val="009B11E1"/>
    <w:rsid w:val="00A05F94"/>
    <w:rsid w:val="00A41E14"/>
    <w:rsid w:val="00A70FC3"/>
    <w:rsid w:val="00B27728"/>
    <w:rsid w:val="00B35290"/>
    <w:rsid w:val="00B746D9"/>
    <w:rsid w:val="00BE026E"/>
    <w:rsid w:val="00BF5C57"/>
    <w:rsid w:val="00CD3F1F"/>
    <w:rsid w:val="00CE461E"/>
    <w:rsid w:val="00D70266"/>
    <w:rsid w:val="00D97030"/>
    <w:rsid w:val="00DA35F9"/>
    <w:rsid w:val="00DB48CB"/>
    <w:rsid w:val="00DF6E26"/>
    <w:rsid w:val="00E20644"/>
    <w:rsid w:val="00E4140D"/>
    <w:rsid w:val="00E53ED4"/>
    <w:rsid w:val="00E8452E"/>
    <w:rsid w:val="00EB2B45"/>
    <w:rsid w:val="00ED5746"/>
    <w:rsid w:val="00F13418"/>
    <w:rsid w:val="00F361A8"/>
    <w:rsid w:val="00F94219"/>
    <w:rsid w:val="00FE76EA"/>
    <w:rsid w:val="00FF78D5"/>
    <w:rsid w:val="0B98B4A3"/>
    <w:rsid w:val="0C472F30"/>
    <w:rsid w:val="0CDB34A8"/>
    <w:rsid w:val="0E40B126"/>
    <w:rsid w:val="11384A29"/>
    <w:rsid w:val="13F29EF4"/>
    <w:rsid w:val="1A0127D9"/>
    <w:rsid w:val="1E62AFFD"/>
    <w:rsid w:val="215F0ADA"/>
    <w:rsid w:val="247EB9A2"/>
    <w:rsid w:val="26071611"/>
    <w:rsid w:val="264FEAC5"/>
    <w:rsid w:val="2D1381E7"/>
    <w:rsid w:val="3B5B461C"/>
    <w:rsid w:val="3B7146BE"/>
    <w:rsid w:val="3D855134"/>
    <w:rsid w:val="3EC6E916"/>
    <w:rsid w:val="4E93B33D"/>
    <w:rsid w:val="505D5C7C"/>
    <w:rsid w:val="5CA43191"/>
    <w:rsid w:val="5FBB2AE9"/>
    <w:rsid w:val="6328EE52"/>
    <w:rsid w:val="64B34458"/>
    <w:rsid w:val="677E6A80"/>
    <w:rsid w:val="717A2DC7"/>
    <w:rsid w:val="7447D1E8"/>
    <w:rsid w:val="74486B15"/>
    <w:rsid w:val="74E72F4B"/>
    <w:rsid w:val="76002BAD"/>
    <w:rsid w:val="7A278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DE3B4D"/>
  <w15:chartTrackingRefBased/>
  <w15:docId w15:val="{67D6DD94-E21E-4879-9941-DC489B7B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F6380"/>
  </w:style>
  <w:style w:type="character" w:styleId="Hyperlink">
    <w:name w:val="Hyperlink"/>
    <w:basedOn w:val="DefaultParagraphFont"/>
    <w:uiPriority w:val="99"/>
    <w:semiHidden/>
    <w:unhideWhenUsed/>
    <w:rsid w:val="001F6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6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28"/>
  </w:style>
  <w:style w:type="paragraph" w:styleId="Footer">
    <w:name w:val="footer"/>
    <w:basedOn w:val="Normal"/>
    <w:link w:val="FooterChar"/>
    <w:uiPriority w:val="99"/>
    <w:unhideWhenUsed/>
    <w:rsid w:val="0015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C2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4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361A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361A8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2F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roposals@ne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F00C3DA54B41958A15D654A74DB3" ma:contentTypeVersion="4" ma:contentTypeDescription="Create a new document." ma:contentTypeScope="" ma:versionID="65d179c501a7efc60cd337c020459e26">
  <xsd:schema xmlns:xsd="http://www.w3.org/2001/XMLSchema" xmlns:xs="http://www.w3.org/2001/XMLSchema" xmlns:p="http://schemas.microsoft.com/office/2006/metadata/properties" xmlns:ns2="7bb3c49d-8627-4ab6-a0d5-3119b9bdddf4" targetNamespace="http://schemas.microsoft.com/office/2006/metadata/properties" ma:root="true" ma:fieldsID="18ae708364d8bf87f9af2f2531f51130" ns2:_="">
    <xsd:import namespace="7bb3c49d-8627-4ab6-a0d5-3119b9bdd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c49d-8627-4ab6-a0d5-3119b9bdd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EA207-8C3D-49CE-8CC9-E7463BFDF56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7bb3c49d-8627-4ab6-a0d5-3119b9bdddf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39F3C8-5A68-41F9-8129-8E75A173D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939EC-EF5E-4013-ADA5-E9535AE88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3c49d-8627-4ab6-a0d5-3119b9bd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mailto:proposals@ned.org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2021-07-30T16:03:00Z</dcterms:created>
  <dcterms:modified xsi:type="dcterms:W3CDTF">2021-07-30T16:03:00Z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0x01010028E0F00C3DA54B41958A15D654A74DB3</vt:lpwstr>
  </property>
</Properties>
</file>